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5656"/>
      </w:tblGrid>
      <w:tr w:rsidR="003418D2" w:rsidRPr="0084544D" w:rsidTr="00A93B9D">
        <w:trPr>
          <w:trHeight w:val="6692"/>
        </w:trPr>
        <w:tc>
          <w:tcPr>
            <w:tcW w:w="2130" w:type="pct"/>
          </w:tcPr>
          <w:p w:rsidR="003418D2" w:rsidRPr="0084544D" w:rsidRDefault="00896497" w:rsidP="00A93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418D2" w:rsidRPr="0084544D" w:rsidRDefault="003418D2" w:rsidP="00A93B9D">
            <w:pPr>
              <w:jc w:val="center"/>
              <w:rPr>
                <w:b/>
                <w:sz w:val="28"/>
                <w:szCs w:val="28"/>
              </w:rPr>
            </w:pPr>
            <w:r w:rsidRPr="0084544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3418D2" w:rsidRPr="0084544D" w:rsidRDefault="0012142C" w:rsidP="00A93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</w:t>
            </w:r>
            <w:r w:rsidR="00FE2413">
              <w:rPr>
                <w:b/>
                <w:sz w:val="28"/>
                <w:szCs w:val="28"/>
              </w:rPr>
              <w:t>СКИЙ</w:t>
            </w:r>
            <w:r w:rsidR="003418D2" w:rsidRPr="0084544D">
              <w:rPr>
                <w:b/>
                <w:sz w:val="28"/>
                <w:szCs w:val="28"/>
              </w:rPr>
              <w:t xml:space="preserve"> СЕЛЬСОВЕТ</w:t>
            </w:r>
          </w:p>
          <w:p w:rsidR="003418D2" w:rsidRPr="0084544D" w:rsidRDefault="003418D2" w:rsidP="00A93B9D">
            <w:pPr>
              <w:jc w:val="center"/>
              <w:rPr>
                <w:b/>
                <w:sz w:val="28"/>
                <w:szCs w:val="28"/>
              </w:rPr>
            </w:pPr>
            <w:r w:rsidRPr="0084544D">
              <w:rPr>
                <w:b/>
                <w:sz w:val="28"/>
                <w:szCs w:val="28"/>
              </w:rPr>
              <w:t>ОРЕНБУРГСКОГО РАЙОНА</w:t>
            </w:r>
          </w:p>
          <w:p w:rsidR="003418D2" w:rsidRPr="0084544D" w:rsidRDefault="003418D2" w:rsidP="00A93B9D">
            <w:pPr>
              <w:jc w:val="center"/>
              <w:rPr>
                <w:b/>
                <w:sz w:val="28"/>
                <w:szCs w:val="28"/>
              </w:rPr>
            </w:pPr>
            <w:r w:rsidRPr="0084544D">
              <w:rPr>
                <w:b/>
                <w:sz w:val="28"/>
                <w:szCs w:val="28"/>
              </w:rPr>
              <w:t>ОРЕНБУРГСКОЙ ОБЛАСТИ</w:t>
            </w:r>
          </w:p>
          <w:p w:rsidR="003418D2" w:rsidRPr="0084544D" w:rsidRDefault="003418D2" w:rsidP="00A93B9D">
            <w:pPr>
              <w:keepNext/>
              <w:ind w:left="-70" w:right="-70"/>
              <w:jc w:val="center"/>
              <w:outlineLvl w:val="0"/>
              <w:rPr>
                <w:sz w:val="28"/>
                <w:szCs w:val="28"/>
              </w:rPr>
            </w:pPr>
          </w:p>
          <w:p w:rsidR="003418D2" w:rsidRPr="0084544D" w:rsidRDefault="00FE2413" w:rsidP="00A93B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3418D2" w:rsidRPr="0084544D" w:rsidRDefault="003418D2" w:rsidP="00A93B9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18D2" w:rsidRPr="00896497" w:rsidRDefault="00713676" w:rsidP="00896497">
            <w:pPr>
              <w:keepNext/>
              <w:ind w:left="-70" w:right="-70"/>
              <w:outlineLvl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24.12.2019                        </w:t>
            </w:r>
            <w:r w:rsidR="00896497">
              <w:rPr>
                <w:sz w:val="28"/>
                <w:szCs w:val="20"/>
              </w:rPr>
              <w:t xml:space="preserve">     № </w:t>
            </w:r>
            <w:r>
              <w:rPr>
                <w:sz w:val="28"/>
                <w:szCs w:val="20"/>
              </w:rPr>
              <w:t>61-п</w:t>
            </w:r>
          </w:p>
          <w:p w:rsidR="003418D2" w:rsidRPr="0084544D" w:rsidRDefault="00902D8A" w:rsidP="00A93B9D">
            <w:r>
              <w:rPr>
                <w:rFonts w:eastAsia="Calibri"/>
                <w:noProof/>
                <w:sz w:val="28"/>
                <w:szCs w:val="28"/>
              </w:rPr>
              <w:pict>
                <v:group id="_x0000_s1026" style="position:absolute;margin-left:-4.25pt;margin-top:6.6pt;width:222.4pt;height:18.05pt;z-index:251660288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3418D2" w:rsidRPr="0084544D" w:rsidRDefault="00BC4976" w:rsidP="00896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об оплате труда работников, обеспечивающих хозяйственное обслуживание </w:t>
            </w:r>
            <w:r w:rsidR="0089649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80583D">
              <w:rPr>
                <w:sz w:val="28"/>
                <w:szCs w:val="28"/>
              </w:rPr>
              <w:t>Пугаче</w:t>
            </w:r>
            <w:r>
              <w:rPr>
                <w:sz w:val="28"/>
                <w:szCs w:val="28"/>
              </w:rPr>
              <w:t>вский сельсовет Оренбургского района Оренбургской области</w:t>
            </w:r>
          </w:p>
        </w:tc>
        <w:tc>
          <w:tcPr>
            <w:tcW w:w="2870" w:type="pct"/>
          </w:tcPr>
          <w:p w:rsidR="003418D2" w:rsidRPr="0084544D" w:rsidRDefault="003418D2" w:rsidP="00A93B9D">
            <w:pPr>
              <w:jc w:val="center"/>
              <w:rPr>
                <w:b/>
                <w:noProof/>
                <w:sz w:val="28"/>
                <w:szCs w:val="28"/>
                <w:u w:val="single"/>
              </w:rPr>
            </w:pPr>
          </w:p>
        </w:tc>
      </w:tr>
    </w:tbl>
    <w:p w:rsidR="003418D2" w:rsidRPr="001622B8" w:rsidRDefault="003418D2" w:rsidP="003418D2">
      <w:pPr>
        <w:ind w:right="-1" w:firstLine="709"/>
        <w:jc w:val="both"/>
        <w:rPr>
          <w:b/>
          <w:sz w:val="28"/>
          <w:szCs w:val="28"/>
        </w:rPr>
      </w:pPr>
      <w:r w:rsidRPr="001622B8">
        <w:rPr>
          <w:sz w:val="28"/>
          <w:szCs w:val="28"/>
        </w:rPr>
        <w:t>В соответствии с Трудовым кодексом Российской Федерации</w:t>
      </w:r>
      <w:r>
        <w:rPr>
          <w:sz w:val="28"/>
          <w:szCs w:val="28"/>
        </w:rPr>
        <w:t>,</w:t>
      </w:r>
      <w:r w:rsidRPr="006902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1949">
        <w:rPr>
          <w:color w:val="000000"/>
          <w:sz w:val="28"/>
          <w:szCs w:val="28"/>
        </w:rPr>
        <w:t>Федеральным законом от 06.10.2003 г. N 131-ФЗ «Об общих принципах организации местного самоуправления в Российской Федерации»</w:t>
      </w:r>
      <w:r w:rsidRPr="00796B01">
        <w:rPr>
          <w:sz w:val="28"/>
          <w:szCs w:val="28"/>
        </w:rPr>
        <w:t>:</w:t>
      </w:r>
    </w:p>
    <w:p w:rsidR="003418D2" w:rsidRDefault="003418D2" w:rsidP="003418D2">
      <w:pPr>
        <w:tabs>
          <w:tab w:val="left" w:pos="7320"/>
        </w:tabs>
        <w:ind w:right="15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851DF">
        <w:rPr>
          <w:sz w:val="28"/>
          <w:szCs w:val="28"/>
        </w:rPr>
        <w:t xml:space="preserve">. Утвердить </w:t>
      </w:r>
      <w:r>
        <w:rPr>
          <w:color w:val="000000"/>
          <w:sz w:val="28"/>
          <w:szCs w:val="28"/>
        </w:rPr>
        <w:t>П</w:t>
      </w:r>
      <w:r w:rsidRPr="002851DF">
        <w:rPr>
          <w:color w:val="000000"/>
          <w:sz w:val="28"/>
          <w:szCs w:val="28"/>
        </w:rPr>
        <w:t xml:space="preserve">оложение </w:t>
      </w:r>
      <w:r w:rsidRPr="002851DF">
        <w:rPr>
          <w:sz w:val="28"/>
          <w:szCs w:val="28"/>
        </w:rPr>
        <w:t>о</w:t>
      </w:r>
      <w:r w:rsidR="00487666">
        <w:rPr>
          <w:sz w:val="28"/>
          <w:szCs w:val="28"/>
        </w:rPr>
        <w:t>б оплате труда</w:t>
      </w:r>
      <w:r w:rsidRPr="002851D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487666">
        <w:rPr>
          <w:sz w:val="28"/>
          <w:szCs w:val="28"/>
        </w:rPr>
        <w:t>, обеспечивающих хозяйственное обслуживание</w:t>
      </w:r>
      <w:r>
        <w:rPr>
          <w:sz w:val="28"/>
          <w:szCs w:val="28"/>
        </w:rPr>
        <w:t xml:space="preserve"> администрации </w:t>
      </w:r>
      <w:r w:rsidRPr="002851DF">
        <w:rPr>
          <w:sz w:val="28"/>
          <w:szCs w:val="28"/>
        </w:rPr>
        <w:t xml:space="preserve">муниципального образования </w:t>
      </w:r>
      <w:r w:rsidR="0080583D">
        <w:rPr>
          <w:sz w:val="28"/>
          <w:szCs w:val="28"/>
        </w:rPr>
        <w:t>Пугаче</w:t>
      </w:r>
      <w:r w:rsidR="00FE2413">
        <w:rPr>
          <w:sz w:val="28"/>
          <w:szCs w:val="28"/>
        </w:rPr>
        <w:t>вски</w:t>
      </w:r>
      <w:r>
        <w:rPr>
          <w:sz w:val="28"/>
          <w:szCs w:val="28"/>
        </w:rPr>
        <w:t>й сель</w:t>
      </w:r>
      <w:r w:rsidRPr="001622B8">
        <w:rPr>
          <w:sz w:val="28"/>
          <w:szCs w:val="28"/>
        </w:rPr>
        <w:t xml:space="preserve">совет </w:t>
      </w:r>
      <w:r w:rsidRPr="002851DF">
        <w:rPr>
          <w:sz w:val="28"/>
          <w:szCs w:val="28"/>
        </w:rPr>
        <w:t>Оренбургск</w:t>
      </w:r>
      <w:r>
        <w:rPr>
          <w:sz w:val="28"/>
          <w:szCs w:val="28"/>
        </w:rPr>
        <w:t>ого района Оренбургской области</w:t>
      </w:r>
      <w:r w:rsidRPr="002851D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3418D2" w:rsidRDefault="00896497" w:rsidP="003418D2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418D2" w:rsidRPr="0084544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3418D2" w:rsidRPr="0084544D">
        <w:rPr>
          <w:rFonts w:ascii="Times New Roman" w:hAnsi="Times New Roman" w:cs="Times New Roman"/>
          <w:sz w:val="28"/>
          <w:szCs w:val="28"/>
        </w:rPr>
        <w:t xml:space="preserve"> исп</w:t>
      </w:r>
      <w:r w:rsidR="003418D2">
        <w:rPr>
          <w:rFonts w:ascii="Times New Roman" w:hAnsi="Times New Roman" w:cs="Times New Roman"/>
          <w:sz w:val="28"/>
          <w:szCs w:val="28"/>
        </w:rPr>
        <w:t xml:space="preserve">олнением настоящего решения на </w:t>
      </w:r>
      <w:r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="003418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E2413">
        <w:rPr>
          <w:rFonts w:ascii="Times New Roman" w:hAnsi="Times New Roman" w:cs="Times New Roman"/>
          <w:sz w:val="28"/>
          <w:szCs w:val="28"/>
        </w:rPr>
        <w:t xml:space="preserve"> </w:t>
      </w:r>
      <w:r w:rsidR="0080583D">
        <w:rPr>
          <w:rFonts w:ascii="Times New Roman" w:hAnsi="Times New Roman" w:cs="Times New Roman"/>
          <w:sz w:val="28"/>
          <w:szCs w:val="28"/>
        </w:rPr>
        <w:t>Пугаче</w:t>
      </w:r>
      <w:r w:rsidR="00FE2413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3418D2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Волкову Н.В.</w:t>
      </w:r>
    </w:p>
    <w:p w:rsidR="00BC4976" w:rsidRPr="00487666" w:rsidRDefault="00BC4976" w:rsidP="00896497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</w:t>
      </w:r>
      <w:r w:rsidR="00896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83D">
        <w:rPr>
          <w:rFonts w:ascii="Times New Roman" w:hAnsi="Times New Roman" w:cs="Times New Roman"/>
          <w:sz w:val="28"/>
          <w:szCs w:val="28"/>
        </w:rPr>
        <w:t>Пугаче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Оренбургского района от </w:t>
      </w:r>
      <w:r w:rsidR="00896497">
        <w:rPr>
          <w:rFonts w:ascii="Times New Roman" w:hAnsi="Times New Roman" w:cs="Times New Roman"/>
          <w:sz w:val="28"/>
          <w:szCs w:val="28"/>
        </w:rPr>
        <w:t>10.05.2012г № 49-п « Об утверждении положения об оплате труда работников, обеспечивающих хозяйственное обслуживание администрации муниципального образования Пугачевский сельсовет».</w:t>
      </w:r>
    </w:p>
    <w:p w:rsidR="00487666" w:rsidRPr="0080583D" w:rsidRDefault="00487666" w:rsidP="00896497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передаче в уполномоченный орган исполнительной власти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включения в областной регистр муниципальных нормативных правовых актов.</w:t>
      </w:r>
    </w:p>
    <w:p w:rsidR="003418D2" w:rsidRPr="00EB143E" w:rsidRDefault="003418D2" w:rsidP="003418D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026B4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становить, что настоящее </w:t>
      </w:r>
      <w:r w:rsidR="00632D48">
        <w:rPr>
          <w:sz w:val="28"/>
          <w:szCs w:val="28"/>
        </w:rPr>
        <w:t>постановление</w:t>
      </w:r>
      <w:r w:rsidRPr="005026B4">
        <w:rPr>
          <w:sz w:val="28"/>
          <w:szCs w:val="28"/>
        </w:rPr>
        <w:t xml:space="preserve"> вступает в силу</w:t>
      </w:r>
      <w:r w:rsidR="00A70F64">
        <w:rPr>
          <w:sz w:val="28"/>
          <w:szCs w:val="28"/>
        </w:rPr>
        <w:t xml:space="preserve"> с</w:t>
      </w:r>
      <w:r w:rsidR="00896497">
        <w:rPr>
          <w:sz w:val="28"/>
          <w:szCs w:val="28"/>
        </w:rPr>
        <w:t>о</w:t>
      </w:r>
      <w:r w:rsidR="00A70F64">
        <w:rPr>
          <w:sz w:val="28"/>
          <w:szCs w:val="28"/>
        </w:rPr>
        <w:t xml:space="preserve"> </w:t>
      </w:r>
      <w:r w:rsidR="00896497">
        <w:rPr>
          <w:sz w:val="28"/>
          <w:szCs w:val="28"/>
        </w:rPr>
        <w:t xml:space="preserve">дня его обнародования в специально отведенных местах </w:t>
      </w:r>
      <w:r>
        <w:rPr>
          <w:sz w:val="28"/>
          <w:szCs w:val="28"/>
        </w:rPr>
        <w:t>и</w:t>
      </w:r>
      <w:r w:rsidRPr="005026B4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 w:rsidRPr="005026B4">
        <w:rPr>
          <w:sz w:val="28"/>
          <w:szCs w:val="28"/>
        </w:rPr>
        <w:t xml:space="preserve"> </w:t>
      </w:r>
      <w:r w:rsidRPr="00EB143E">
        <w:rPr>
          <w:sz w:val="28"/>
          <w:szCs w:val="28"/>
        </w:rPr>
        <w:t xml:space="preserve">размещению в сети Интернет на </w:t>
      </w:r>
      <w:r>
        <w:rPr>
          <w:sz w:val="28"/>
          <w:szCs w:val="28"/>
        </w:rPr>
        <w:t xml:space="preserve">официальном </w:t>
      </w:r>
      <w:r w:rsidRPr="00EB143E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="0080583D">
        <w:rPr>
          <w:sz w:val="28"/>
          <w:szCs w:val="28"/>
        </w:rPr>
        <w:t>.</w:t>
      </w:r>
    </w:p>
    <w:p w:rsidR="003418D2" w:rsidRDefault="003418D2" w:rsidP="003418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</w:t>
      </w:r>
      <w:r w:rsidR="00FE2413">
        <w:rPr>
          <w:rFonts w:ascii="Times New Roman" w:hAnsi="Times New Roman" w:cs="Times New Roman"/>
          <w:sz w:val="28"/>
          <w:szCs w:val="28"/>
        </w:rPr>
        <w:t xml:space="preserve">я                                        </w:t>
      </w:r>
      <w:proofErr w:type="spellStart"/>
      <w:r w:rsidR="0080583D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713676" w:rsidRDefault="00713676" w:rsidP="003418D2">
      <w:r>
        <w:t xml:space="preserve">Разослано: бухгалтерии администрации, Аппарату Губернатора и Правительству </w:t>
      </w:r>
    </w:p>
    <w:p w:rsidR="003418D2" w:rsidRPr="005308E7" w:rsidRDefault="00713676" w:rsidP="003418D2">
      <w:r>
        <w:t xml:space="preserve">                    </w:t>
      </w:r>
      <w:bookmarkStart w:id="0" w:name="_GoBack"/>
      <w:bookmarkEnd w:id="0"/>
      <w:r>
        <w:t>Оренбургской области, прокуратуре района, в дело</w:t>
      </w:r>
    </w:p>
    <w:p w:rsidR="003418D2" w:rsidRPr="005308E7" w:rsidRDefault="003418D2" w:rsidP="003418D2"/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3418D2" w:rsidTr="00A93B9D">
        <w:tc>
          <w:tcPr>
            <w:tcW w:w="9747" w:type="dxa"/>
          </w:tcPr>
          <w:p w:rsidR="003418D2" w:rsidRPr="009A51F3" w:rsidRDefault="003418D2" w:rsidP="00A93B9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418D2" w:rsidRPr="009A51F3" w:rsidRDefault="003418D2" w:rsidP="0089649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964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583D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89649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418D2" w:rsidRPr="009A51F3" w:rsidRDefault="003418D2" w:rsidP="00A93B9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418D2" w:rsidRPr="009A51F3" w:rsidRDefault="0080583D" w:rsidP="00A93B9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3418D2" w:rsidRPr="009A51F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3418D2" w:rsidRPr="009A51F3" w:rsidRDefault="003418D2" w:rsidP="00A93B9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</w:t>
            </w:r>
          </w:p>
          <w:p w:rsidR="003418D2" w:rsidRPr="009A51F3" w:rsidRDefault="003418D2" w:rsidP="00A93B9D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1F3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3418D2" w:rsidRPr="007E47A8" w:rsidRDefault="00713676" w:rsidP="00713676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18D2" w:rsidRPr="007E47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24.12.2019   </w:t>
            </w:r>
            <w:r w:rsidR="008964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61-п</w:t>
            </w:r>
          </w:p>
        </w:tc>
      </w:tr>
    </w:tbl>
    <w:p w:rsidR="003418D2" w:rsidRPr="00487666" w:rsidRDefault="003418D2" w:rsidP="003418D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418D2" w:rsidRPr="00487666" w:rsidRDefault="003418D2" w:rsidP="003418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766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87666" w:rsidRPr="00487666" w:rsidRDefault="00487666" w:rsidP="003418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487666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работников, обеспечивающих хозяйственное обслуживание администрации муниципального образования Пугачевский сельсовет Оренбургского района Оренбургской области</w:t>
      </w:r>
    </w:p>
    <w:p w:rsidR="003418D2" w:rsidRPr="00A06086" w:rsidRDefault="003418D2" w:rsidP="003418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18D2" w:rsidRPr="00551949" w:rsidRDefault="003418D2" w:rsidP="0034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06086">
        <w:rPr>
          <w:sz w:val="28"/>
          <w:szCs w:val="28"/>
        </w:rPr>
        <w:t xml:space="preserve">Настоящее Положение  определяет размеры и условия оплаты труда </w:t>
      </w:r>
      <w:r w:rsidRPr="000A67C2">
        <w:rPr>
          <w:color w:val="000000"/>
          <w:sz w:val="28"/>
          <w:szCs w:val="28"/>
        </w:rPr>
        <w:t>работников, занимающих должности, не отнесенные к должностям муниципальной службы</w:t>
      </w:r>
      <w:r>
        <w:rPr>
          <w:rFonts w:ascii="Arial" w:hAnsi="Arial" w:cs="Arial"/>
          <w:color w:val="000000"/>
          <w:sz w:val="20"/>
          <w:szCs w:val="20"/>
        </w:rPr>
        <w:t>, </w:t>
      </w:r>
      <w:r w:rsidRPr="00A06086">
        <w:rPr>
          <w:sz w:val="28"/>
          <w:szCs w:val="28"/>
        </w:rPr>
        <w:t xml:space="preserve">исполняющих обязанности по </w:t>
      </w:r>
      <w:r w:rsidR="002B39D3">
        <w:rPr>
          <w:sz w:val="28"/>
          <w:szCs w:val="28"/>
        </w:rPr>
        <w:t>обслуживающему</w:t>
      </w:r>
      <w:r w:rsidRPr="00A06086">
        <w:rPr>
          <w:sz w:val="28"/>
          <w:szCs w:val="28"/>
        </w:rPr>
        <w:t xml:space="preserve"> обеспечению деятельности </w:t>
      </w:r>
      <w:r>
        <w:rPr>
          <w:sz w:val="28"/>
          <w:szCs w:val="28"/>
        </w:rPr>
        <w:t xml:space="preserve">администрации </w:t>
      </w:r>
      <w:r w:rsidRPr="00A06086">
        <w:rPr>
          <w:sz w:val="28"/>
          <w:szCs w:val="28"/>
        </w:rPr>
        <w:t>муниципального о</w:t>
      </w:r>
      <w:r w:rsidR="00FE2413">
        <w:rPr>
          <w:sz w:val="28"/>
          <w:szCs w:val="28"/>
        </w:rPr>
        <w:t xml:space="preserve">бразования </w:t>
      </w:r>
      <w:r w:rsidR="0080583D">
        <w:rPr>
          <w:sz w:val="28"/>
          <w:szCs w:val="28"/>
        </w:rPr>
        <w:t>Пугаче</w:t>
      </w:r>
      <w:r w:rsidR="00FE2413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A06086">
        <w:rPr>
          <w:sz w:val="28"/>
          <w:szCs w:val="28"/>
        </w:rPr>
        <w:t xml:space="preserve"> Оренбургского района Оренбургской области.</w:t>
      </w:r>
      <w:r w:rsidRPr="000A67C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418D2" w:rsidRPr="00A06086" w:rsidRDefault="003418D2" w:rsidP="003418D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8D2" w:rsidRDefault="003418D2" w:rsidP="003418D2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6086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Оплата труда</w:t>
      </w:r>
    </w:p>
    <w:p w:rsidR="003418D2" w:rsidRPr="00A06086" w:rsidRDefault="003418D2" w:rsidP="003418D2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 xml:space="preserve">Оплата труда лиц, </w:t>
      </w:r>
      <w:r w:rsidR="002B3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исполняющих обязанности по обслуживающему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обеспечению деятельности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</w:t>
      </w:r>
      <w:r w:rsidR="00FE24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образования </w:t>
      </w:r>
      <w:r w:rsidR="0080583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Пугаче</w:t>
      </w:r>
      <w:r w:rsidR="00FE24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вский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A06086">
        <w:rPr>
          <w:rFonts w:ascii="Times New Roman" w:hAnsi="Times New Roman" w:cs="Times New Roman"/>
          <w:sz w:val="28"/>
          <w:szCs w:val="28"/>
        </w:rPr>
        <w:t xml:space="preserve"> производится в виде денежного содержания.</w:t>
      </w:r>
    </w:p>
    <w:p w:rsidR="003418D2" w:rsidRPr="00A06086" w:rsidRDefault="003418D2" w:rsidP="003418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0F64" w:rsidRPr="00E25A46" w:rsidRDefault="003418D2" w:rsidP="00A70F6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086">
        <w:rPr>
          <w:rFonts w:ascii="Times New Roman" w:hAnsi="Times New Roman" w:cs="Times New Roman"/>
          <w:b/>
          <w:bCs/>
          <w:sz w:val="28"/>
          <w:szCs w:val="28"/>
        </w:rPr>
        <w:t>Статья 2. Состав денежного содержания</w:t>
      </w:r>
    </w:p>
    <w:p w:rsidR="003418D2" w:rsidRDefault="003418D2" w:rsidP="003418D2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418D2" w:rsidRPr="00A06086" w:rsidRDefault="003418D2" w:rsidP="003418D2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Денежное</w:t>
      </w:r>
      <w:r w:rsidRPr="00A06086">
        <w:rPr>
          <w:rFonts w:ascii="Times New Roman" w:hAnsi="Times New Roman" w:cs="Times New Roman"/>
          <w:sz w:val="28"/>
          <w:szCs w:val="28"/>
        </w:rPr>
        <w:t xml:space="preserve"> содержание лиц, 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исполняющих обязанности по </w:t>
      </w:r>
      <w:r w:rsidR="002B3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обслуживающему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обеспечению,</w:t>
      </w:r>
      <w:r w:rsidRPr="00A06086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поощрения, ежеквартальной премии </w:t>
      </w:r>
      <w:r w:rsidR="00562507">
        <w:rPr>
          <w:rFonts w:ascii="Times New Roman" w:hAnsi="Times New Roman" w:cs="Times New Roman"/>
          <w:sz w:val="28"/>
          <w:szCs w:val="28"/>
        </w:rPr>
        <w:t>и возможной доплаты за условия работы</w:t>
      </w:r>
      <w:r w:rsidRPr="00A06086">
        <w:rPr>
          <w:rFonts w:ascii="Times New Roman" w:hAnsi="Times New Roman" w:cs="Times New Roman"/>
          <w:sz w:val="28"/>
          <w:szCs w:val="28"/>
        </w:rPr>
        <w:t>.</w:t>
      </w: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2.1.К ежемесячным выплатам относятся:</w:t>
      </w: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-ежемесячная надбавка к должностному окладу за</w:t>
      </w:r>
      <w:r w:rsidR="00562507">
        <w:rPr>
          <w:rFonts w:ascii="Times New Roman" w:hAnsi="Times New Roman" w:cs="Times New Roman"/>
          <w:sz w:val="28"/>
          <w:szCs w:val="28"/>
        </w:rPr>
        <w:t xml:space="preserve"> условия работы</w:t>
      </w:r>
      <w:r w:rsidRPr="00A06086">
        <w:rPr>
          <w:rFonts w:ascii="Times New Roman" w:hAnsi="Times New Roman" w:cs="Times New Roman"/>
          <w:sz w:val="28"/>
          <w:szCs w:val="28"/>
        </w:rPr>
        <w:t>;</w:t>
      </w:r>
    </w:p>
    <w:p w:rsidR="003418D2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-ежемесячное денежное поощрение.</w:t>
      </w:r>
    </w:p>
    <w:p w:rsidR="00BC4976" w:rsidRDefault="00BC4976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-ежемесячная надбавка за выслугу лет.</w:t>
      </w:r>
    </w:p>
    <w:p w:rsidR="00562507" w:rsidRPr="00A06086" w:rsidRDefault="00562507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Уборщикам служебных помещений производится выплата компенсационного характера за применение в работе дезинфицирующих и токсичных средств 40%</w:t>
      </w: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2.</w:t>
      </w:r>
      <w:r w:rsidR="00562507">
        <w:rPr>
          <w:rFonts w:ascii="Times New Roman" w:hAnsi="Times New Roman" w:cs="Times New Roman"/>
          <w:sz w:val="28"/>
          <w:szCs w:val="28"/>
        </w:rPr>
        <w:t>3</w:t>
      </w:r>
      <w:r w:rsidRPr="00A06086">
        <w:rPr>
          <w:rFonts w:ascii="Times New Roman" w:hAnsi="Times New Roman" w:cs="Times New Roman"/>
          <w:sz w:val="28"/>
          <w:szCs w:val="28"/>
        </w:rPr>
        <w:t>. Дополнительные  выплаты, в пределах фонда оплаты труда, состоят из материальной помощи и  премий.</w:t>
      </w: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2.</w:t>
      </w:r>
      <w:r w:rsidR="00562507">
        <w:rPr>
          <w:rFonts w:ascii="Times New Roman" w:hAnsi="Times New Roman" w:cs="Times New Roman"/>
          <w:sz w:val="28"/>
          <w:szCs w:val="28"/>
        </w:rPr>
        <w:t>4</w:t>
      </w:r>
      <w:r w:rsidRPr="00A06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86">
        <w:rPr>
          <w:rFonts w:ascii="Times New Roman" w:hAnsi="Times New Roman" w:cs="Times New Roman"/>
          <w:sz w:val="28"/>
          <w:szCs w:val="28"/>
        </w:rPr>
        <w:t xml:space="preserve">К денежному содержанию лиц, 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исполняющих обязанности по </w:t>
      </w:r>
      <w:r w:rsidR="002B3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обслуживающему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обеспечению, </w:t>
      </w:r>
      <w:r w:rsidRPr="00A06086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устанавливается районный коэффициент.</w:t>
      </w:r>
    </w:p>
    <w:p w:rsidR="003418D2" w:rsidRPr="00A06086" w:rsidRDefault="003418D2" w:rsidP="003418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18D2" w:rsidRPr="00A06086" w:rsidRDefault="003418D2" w:rsidP="003418D2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6086">
        <w:rPr>
          <w:rFonts w:ascii="Times New Roman" w:hAnsi="Times New Roman" w:cs="Times New Roman"/>
          <w:b/>
          <w:bCs/>
          <w:sz w:val="28"/>
          <w:szCs w:val="28"/>
        </w:rPr>
        <w:t>Статья 3. Размеры должностны</w:t>
      </w:r>
      <w:r>
        <w:rPr>
          <w:rFonts w:ascii="Times New Roman" w:hAnsi="Times New Roman" w:cs="Times New Roman"/>
          <w:b/>
          <w:bCs/>
          <w:sz w:val="28"/>
          <w:szCs w:val="28"/>
        </w:rPr>
        <w:t>х окладов</w:t>
      </w: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8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</w:t>
      </w:r>
      <w:r w:rsidR="002B3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исполняющих обязанности по обслуживающему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обеспечению, устанавливаются в следующих размерах:</w:t>
      </w:r>
    </w:p>
    <w:p w:rsidR="003418D2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– </w:t>
      </w:r>
      <w:r w:rsidR="00EC588D">
        <w:rPr>
          <w:rFonts w:ascii="Times New Roman" w:hAnsi="Times New Roman" w:cs="Times New Roman"/>
          <w:sz w:val="28"/>
          <w:szCs w:val="28"/>
        </w:rPr>
        <w:t>5033,20</w:t>
      </w:r>
      <w:r w:rsidRPr="00A06086">
        <w:rPr>
          <w:rFonts w:ascii="Times New Roman" w:hAnsi="Times New Roman" w:cs="Times New Roman"/>
          <w:sz w:val="28"/>
          <w:szCs w:val="28"/>
        </w:rPr>
        <w:t xml:space="preserve"> руб</w:t>
      </w:r>
      <w:r w:rsidR="00EC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орщик служебных помещений – </w:t>
      </w:r>
      <w:r w:rsidR="00EC588D">
        <w:rPr>
          <w:rFonts w:ascii="Times New Roman" w:hAnsi="Times New Roman" w:cs="Times New Roman"/>
          <w:sz w:val="28"/>
          <w:szCs w:val="28"/>
        </w:rPr>
        <w:t>2625,54</w:t>
      </w:r>
      <w:r w:rsidRPr="00A06086">
        <w:rPr>
          <w:rFonts w:ascii="Times New Roman" w:hAnsi="Times New Roman" w:cs="Times New Roman"/>
          <w:sz w:val="28"/>
          <w:szCs w:val="28"/>
        </w:rPr>
        <w:t xml:space="preserve"> руб</w:t>
      </w:r>
      <w:r w:rsidR="00EC588D">
        <w:rPr>
          <w:rFonts w:ascii="Times New Roman" w:hAnsi="Times New Roman" w:cs="Times New Roman"/>
          <w:sz w:val="28"/>
          <w:szCs w:val="28"/>
        </w:rPr>
        <w:t>.</w:t>
      </w:r>
      <w:r w:rsidRPr="00A06086">
        <w:rPr>
          <w:rFonts w:ascii="Times New Roman" w:hAnsi="Times New Roman" w:cs="Times New Roman"/>
          <w:sz w:val="28"/>
          <w:szCs w:val="28"/>
        </w:rPr>
        <w:t>.</w:t>
      </w:r>
    </w:p>
    <w:p w:rsidR="003418D2" w:rsidRPr="00A06086" w:rsidRDefault="003418D2" w:rsidP="003418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08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лиц, 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исполняющих обязанности по </w:t>
      </w:r>
      <w:r w:rsidR="002B39D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обслуживающему</w:t>
      </w:r>
      <w:r w:rsidRPr="00A060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обеспечению деятельности, </w:t>
      </w:r>
      <w:r w:rsidRPr="00A06086">
        <w:rPr>
          <w:rFonts w:ascii="Times New Roman" w:hAnsi="Times New Roman" w:cs="Times New Roman"/>
          <w:sz w:val="28"/>
          <w:szCs w:val="28"/>
        </w:rPr>
        <w:t xml:space="preserve">увеличиваются (индексируются) при повышении </w:t>
      </w:r>
      <w:r w:rsidR="002B39D3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proofErr w:type="gramStart"/>
      <w:r w:rsidR="002B39D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A06086">
        <w:rPr>
          <w:rFonts w:ascii="Times New Roman" w:hAnsi="Times New Roman" w:cs="Times New Roman"/>
          <w:sz w:val="28"/>
          <w:szCs w:val="28"/>
        </w:rPr>
        <w:t>.</w:t>
      </w:r>
    </w:p>
    <w:p w:rsidR="003418D2" w:rsidRPr="00A06086" w:rsidRDefault="003418D2" w:rsidP="003418D2">
      <w:pPr>
        <w:ind w:firstLine="851"/>
        <w:jc w:val="both"/>
        <w:rPr>
          <w:b/>
          <w:sz w:val="28"/>
          <w:szCs w:val="28"/>
        </w:rPr>
      </w:pPr>
    </w:p>
    <w:p w:rsidR="003418D2" w:rsidRDefault="003418D2" w:rsidP="003418D2">
      <w:pPr>
        <w:shd w:val="clear" w:color="auto" w:fill="FFFFFF"/>
        <w:ind w:firstLine="70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Статья 4</w:t>
      </w:r>
      <w:r w:rsidRPr="00A06086">
        <w:rPr>
          <w:b/>
          <w:color w:val="000000"/>
          <w:spacing w:val="-6"/>
          <w:sz w:val="28"/>
          <w:szCs w:val="28"/>
        </w:rPr>
        <w:t>. Порядок выплаты ежемесячной н</w:t>
      </w:r>
      <w:r w:rsidRPr="00A06086">
        <w:rPr>
          <w:b/>
          <w:color w:val="000000"/>
          <w:spacing w:val="-3"/>
          <w:sz w:val="28"/>
          <w:szCs w:val="28"/>
        </w:rPr>
        <w:t xml:space="preserve">адбавки к должностному окладу </w:t>
      </w:r>
      <w:r w:rsidR="00FE2413">
        <w:rPr>
          <w:b/>
          <w:color w:val="000000"/>
          <w:spacing w:val="-1"/>
          <w:sz w:val="28"/>
          <w:szCs w:val="28"/>
        </w:rPr>
        <w:t xml:space="preserve">за </w:t>
      </w:r>
      <w:r w:rsidR="00CC0B59">
        <w:rPr>
          <w:b/>
          <w:color w:val="000000"/>
          <w:spacing w:val="-1"/>
          <w:sz w:val="28"/>
          <w:szCs w:val="28"/>
        </w:rPr>
        <w:t xml:space="preserve">особые </w:t>
      </w:r>
      <w:r w:rsidR="00FE2413">
        <w:rPr>
          <w:b/>
          <w:color w:val="000000"/>
          <w:spacing w:val="-1"/>
          <w:sz w:val="28"/>
          <w:szCs w:val="28"/>
        </w:rPr>
        <w:t xml:space="preserve">условия работы </w:t>
      </w:r>
    </w:p>
    <w:p w:rsidR="003418D2" w:rsidRPr="00A06086" w:rsidRDefault="003418D2" w:rsidP="003418D2">
      <w:pPr>
        <w:shd w:val="clear" w:color="auto" w:fill="FFFFFF"/>
        <w:ind w:firstLine="851"/>
        <w:jc w:val="center"/>
        <w:rPr>
          <w:b/>
          <w:color w:val="000000"/>
          <w:spacing w:val="-1"/>
          <w:sz w:val="28"/>
          <w:szCs w:val="28"/>
        </w:rPr>
      </w:pPr>
    </w:p>
    <w:p w:rsidR="00FE2413" w:rsidRDefault="003418D2" w:rsidP="003418D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Pr="00A06086">
        <w:rPr>
          <w:color w:val="000000"/>
          <w:spacing w:val="-1"/>
          <w:sz w:val="28"/>
          <w:szCs w:val="28"/>
        </w:rPr>
        <w:t>.1.</w:t>
      </w:r>
      <w:r>
        <w:rPr>
          <w:color w:val="000000"/>
          <w:spacing w:val="-1"/>
          <w:sz w:val="28"/>
          <w:szCs w:val="28"/>
        </w:rPr>
        <w:t xml:space="preserve"> </w:t>
      </w:r>
      <w:r w:rsidRPr="00A06086">
        <w:rPr>
          <w:color w:val="000000"/>
          <w:spacing w:val="-1"/>
          <w:sz w:val="28"/>
          <w:szCs w:val="28"/>
        </w:rPr>
        <w:t xml:space="preserve">Ежемесячная надбавка к должностному окладу за </w:t>
      </w:r>
      <w:r w:rsidR="00CC0B59">
        <w:rPr>
          <w:color w:val="000000"/>
          <w:spacing w:val="-1"/>
          <w:sz w:val="28"/>
          <w:szCs w:val="28"/>
        </w:rPr>
        <w:t xml:space="preserve">особые </w:t>
      </w:r>
      <w:r w:rsidR="00FE2413">
        <w:rPr>
          <w:color w:val="000000"/>
          <w:spacing w:val="-1"/>
          <w:sz w:val="28"/>
          <w:szCs w:val="28"/>
        </w:rPr>
        <w:t>условия работы</w:t>
      </w:r>
    </w:p>
    <w:p w:rsidR="00FE2413" w:rsidRDefault="00FE2413" w:rsidP="003418D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BF1BD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водитель</w:t>
      </w:r>
      <w:r w:rsidR="00B833AB">
        <w:rPr>
          <w:color w:val="000000"/>
          <w:spacing w:val="-1"/>
          <w:sz w:val="28"/>
          <w:szCs w:val="28"/>
        </w:rPr>
        <w:t xml:space="preserve"> </w:t>
      </w:r>
      <w:r w:rsidR="00BF1BD4">
        <w:rPr>
          <w:color w:val="000000"/>
          <w:spacing w:val="-1"/>
          <w:sz w:val="28"/>
          <w:szCs w:val="28"/>
        </w:rPr>
        <w:t xml:space="preserve"> не менее </w:t>
      </w:r>
      <w:r w:rsidR="00CC0B59">
        <w:rPr>
          <w:color w:val="000000"/>
          <w:spacing w:val="-1"/>
          <w:sz w:val="28"/>
          <w:szCs w:val="28"/>
        </w:rPr>
        <w:t xml:space="preserve"> </w:t>
      </w:r>
      <w:r w:rsidR="002B39D3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0% </w:t>
      </w:r>
    </w:p>
    <w:p w:rsidR="003418D2" w:rsidRPr="00A06086" w:rsidRDefault="00FE2413" w:rsidP="003418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BF1BD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уборщик служебных помещений </w:t>
      </w:r>
      <w:r w:rsidR="00BF1BD4">
        <w:rPr>
          <w:color w:val="000000"/>
          <w:spacing w:val="-1"/>
          <w:sz w:val="28"/>
          <w:szCs w:val="28"/>
        </w:rPr>
        <w:t xml:space="preserve"> не менее</w:t>
      </w:r>
      <w:r w:rsidR="00CC0B5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40% </w:t>
      </w:r>
      <w:r w:rsidR="003418D2">
        <w:rPr>
          <w:color w:val="000000"/>
          <w:spacing w:val="-1"/>
          <w:sz w:val="28"/>
          <w:szCs w:val="28"/>
        </w:rPr>
        <w:t>.</w:t>
      </w:r>
    </w:p>
    <w:p w:rsidR="003418D2" w:rsidRPr="00A06086" w:rsidRDefault="003418D2" w:rsidP="003418D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3418D2" w:rsidRPr="00A06086" w:rsidRDefault="003418D2" w:rsidP="003418D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418D2" w:rsidRDefault="003418D2" w:rsidP="003418D2">
      <w:pPr>
        <w:pStyle w:val="a3"/>
        <w:spacing w:after="0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A0608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06086">
        <w:rPr>
          <w:b/>
          <w:bCs/>
          <w:sz w:val="28"/>
          <w:szCs w:val="28"/>
        </w:rPr>
        <w:t>Порядок и условия выплаты ежемесячного денежного поощрения</w:t>
      </w:r>
    </w:p>
    <w:p w:rsidR="003418D2" w:rsidRPr="00A06086" w:rsidRDefault="003418D2" w:rsidP="003418D2">
      <w:pPr>
        <w:pStyle w:val="a3"/>
        <w:spacing w:after="0"/>
        <w:ind w:firstLine="851"/>
        <w:jc w:val="center"/>
        <w:rPr>
          <w:sz w:val="28"/>
          <w:szCs w:val="28"/>
        </w:rPr>
      </w:pPr>
    </w:p>
    <w:p w:rsidR="003418D2" w:rsidRDefault="003418D2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6086">
        <w:rPr>
          <w:sz w:val="28"/>
          <w:szCs w:val="28"/>
        </w:rPr>
        <w:t>.1. Ежемесячное денежное поощрение устанавливается в размере</w:t>
      </w:r>
      <w:r>
        <w:rPr>
          <w:sz w:val="28"/>
          <w:szCs w:val="28"/>
        </w:rPr>
        <w:t>:</w:t>
      </w:r>
      <w:r w:rsidRPr="00A06086">
        <w:rPr>
          <w:sz w:val="28"/>
          <w:szCs w:val="28"/>
        </w:rPr>
        <w:t xml:space="preserve"> </w:t>
      </w:r>
    </w:p>
    <w:p w:rsidR="003418D2" w:rsidRDefault="0080583D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FE2413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="00FE2413">
        <w:rPr>
          <w:sz w:val="28"/>
          <w:szCs w:val="28"/>
        </w:rPr>
        <w:t xml:space="preserve"> – </w:t>
      </w:r>
      <w:r w:rsidR="00BF1BD4">
        <w:rPr>
          <w:sz w:val="28"/>
          <w:szCs w:val="28"/>
        </w:rPr>
        <w:t>не менее</w:t>
      </w:r>
      <w:r w:rsidR="002B39D3">
        <w:rPr>
          <w:sz w:val="28"/>
          <w:szCs w:val="28"/>
        </w:rPr>
        <w:t xml:space="preserve"> </w:t>
      </w:r>
      <w:r w:rsidR="009A2701">
        <w:rPr>
          <w:sz w:val="28"/>
          <w:szCs w:val="28"/>
        </w:rPr>
        <w:t>50</w:t>
      </w:r>
      <w:r w:rsidR="001E798C">
        <w:rPr>
          <w:sz w:val="28"/>
          <w:szCs w:val="28"/>
        </w:rPr>
        <w:t>%</w:t>
      </w:r>
      <w:r w:rsidR="003418D2">
        <w:rPr>
          <w:sz w:val="28"/>
          <w:szCs w:val="28"/>
        </w:rPr>
        <w:t>;</w:t>
      </w:r>
    </w:p>
    <w:p w:rsidR="00FE2413" w:rsidRDefault="0080583D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413">
        <w:rPr>
          <w:sz w:val="28"/>
          <w:szCs w:val="28"/>
        </w:rPr>
        <w:t xml:space="preserve">уборщик служебных помещений </w:t>
      </w:r>
      <w:r w:rsidR="00CB4B92">
        <w:rPr>
          <w:sz w:val="28"/>
          <w:szCs w:val="28"/>
        </w:rPr>
        <w:t>–</w:t>
      </w:r>
      <w:r w:rsidR="002B39D3">
        <w:rPr>
          <w:sz w:val="28"/>
          <w:szCs w:val="28"/>
        </w:rPr>
        <w:t xml:space="preserve"> </w:t>
      </w:r>
      <w:r w:rsidR="00BF1BD4">
        <w:rPr>
          <w:sz w:val="28"/>
          <w:szCs w:val="28"/>
        </w:rPr>
        <w:t>не менее</w:t>
      </w:r>
      <w:r w:rsidR="00CB4B92">
        <w:rPr>
          <w:sz w:val="28"/>
          <w:szCs w:val="28"/>
        </w:rPr>
        <w:t xml:space="preserve"> </w:t>
      </w:r>
      <w:r w:rsidR="00925636">
        <w:rPr>
          <w:sz w:val="28"/>
          <w:szCs w:val="28"/>
        </w:rPr>
        <w:t>50</w:t>
      </w:r>
      <w:r w:rsidR="00CB4B92">
        <w:rPr>
          <w:sz w:val="28"/>
          <w:szCs w:val="28"/>
        </w:rPr>
        <w:t>%</w:t>
      </w:r>
    </w:p>
    <w:p w:rsidR="003418D2" w:rsidRDefault="003418D2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6086">
        <w:rPr>
          <w:sz w:val="28"/>
          <w:szCs w:val="28"/>
        </w:rPr>
        <w:t>.2.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распорядка.</w:t>
      </w:r>
    </w:p>
    <w:p w:rsidR="00CB4B92" w:rsidRDefault="00CB4B92" w:rsidP="003418D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CB4B92" w:rsidRDefault="00CB4B92" w:rsidP="003418D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CB4B92" w:rsidRDefault="00BC4976" w:rsidP="003418D2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4B92" w:rsidRPr="00BC4976">
        <w:rPr>
          <w:b/>
          <w:sz w:val="28"/>
          <w:szCs w:val="28"/>
        </w:rPr>
        <w:t>Статья 6</w:t>
      </w:r>
      <w:r w:rsidRPr="00BC4976">
        <w:rPr>
          <w:b/>
          <w:sz w:val="28"/>
          <w:szCs w:val="28"/>
        </w:rPr>
        <w:t>.Порядок и условия выплаты ежемесячной надбавки за выслугу лет</w:t>
      </w:r>
    </w:p>
    <w:p w:rsidR="00BC4976" w:rsidRDefault="00BC4976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 w:rsidRPr="00BC4976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всем работникам учреждения в зависимости от общего количества </w:t>
      </w:r>
      <w:proofErr w:type="gramStart"/>
      <w:r>
        <w:rPr>
          <w:sz w:val="28"/>
          <w:szCs w:val="28"/>
        </w:rPr>
        <w:t xml:space="preserve">лет, проработанных в администрации муниципального образования </w:t>
      </w:r>
      <w:r w:rsidR="00AC52E2">
        <w:rPr>
          <w:sz w:val="28"/>
          <w:szCs w:val="28"/>
        </w:rPr>
        <w:t>Пугаче</w:t>
      </w:r>
      <w:r>
        <w:rPr>
          <w:sz w:val="28"/>
          <w:szCs w:val="28"/>
        </w:rPr>
        <w:t xml:space="preserve">вский сельсовет </w:t>
      </w:r>
      <w:r w:rsidR="00562507">
        <w:rPr>
          <w:sz w:val="28"/>
          <w:szCs w:val="28"/>
        </w:rPr>
        <w:t>не зависимо</w:t>
      </w:r>
      <w:proofErr w:type="gramEnd"/>
      <w:r w:rsidR="00562507">
        <w:rPr>
          <w:sz w:val="28"/>
          <w:szCs w:val="28"/>
        </w:rPr>
        <w:t xml:space="preserve"> от перерывов в работе при стаже:</w:t>
      </w:r>
    </w:p>
    <w:p w:rsidR="00562507" w:rsidRDefault="00562507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1 года до 3 лет размер надбавки составляет 5%</w:t>
      </w:r>
    </w:p>
    <w:p w:rsidR="00562507" w:rsidRDefault="00562507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3 лет до 5 лет размер надбавки составляет 10%</w:t>
      </w:r>
    </w:p>
    <w:p w:rsidR="00562507" w:rsidRDefault="00562507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-свыше 5 лет размер надбавки составляет 15%</w:t>
      </w:r>
    </w:p>
    <w:p w:rsidR="00562507" w:rsidRPr="00BC4976" w:rsidRDefault="00562507" w:rsidP="003418D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размера надбавки за выслугу лет производится распоряжением главы со дня достижения стажа, дающего право на увеличение данной надбавки, на основании документов подтверждающих стаж работы.</w:t>
      </w:r>
    </w:p>
    <w:p w:rsidR="00BC4976" w:rsidRPr="00BC4976" w:rsidRDefault="00BC4976" w:rsidP="003418D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C4976" w:rsidRPr="00BC4976" w:rsidRDefault="00BC4976" w:rsidP="003418D2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3418D2" w:rsidRPr="00A06086" w:rsidRDefault="003418D2" w:rsidP="003418D2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</w:p>
    <w:p w:rsidR="003418D2" w:rsidRDefault="003418D2" w:rsidP="003418D2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</w:t>
      </w:r>
      <w:r w:rsidR="00562507">
        <w:rPr>
          <w:b/>
          <w:color w:val="000000"/>
          <w:sz w:val="28"/>
          <w:szCs w:val="28"/>
        </w:rPr>
        <w:t>7</w:t>
      </w:r>
      <w:r w:rsidRPr="00A06086">
        <w:rPr>
          <w:b/>
          <w:color w:val="000000"/>
          <w:sz w:val="28"/>
          <w:szCs w:val="28"/>
        </w:rPr>
        <w:t>. Материальная пом</w:t>
      </w:r>
      <w:r>
        <w:rPr>
          <w:b/>
          <w:color w:val="000000"/>
          <w:sz w:val="28"/>
          <w:szCs w:val="28"/>
        </w:rPr>
        <w:t>ощь</w:t>
      </w:r>
    </w:p>
    <w:p w:rsidR="003418D2" w:rsidRPr="00A06086" w:rsidRDefault="003418D2" w:rsidP="003418D2">
      <w:pPr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</w:p>
    <w:p w:rsidR="003418D2" w:rsidRPr="00B8221E" w:rsidRDefault="003418D2" w:rsidP="003418D2">
      <w:pPr>
        <w:tabs>
          <w:tab w:val="left" w:pos="1134"/>
          <w:tab w:val="left" w:pos="1276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6</w:t>
      </w:r>
      <w:r w:rsidRPr="00A06086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8221E">
        <w:rPr>
          <w:color w:val="000000"/>
          <w:spacing w:val="4"/>
          <w:sz w:val="28"/>
          <w:szCs w:val="28"/>
        </w:rPr>
        <w:t>Материальная помощь в размере одного должностного оклада может быть оказана в связи:</w:t>
      </w:r>
    </w:p>
    <w:p w:rsidR="003418D2" w:rsidRPr="00B8221E" w:rsidRDefault="003418D2" w:rsidP="003418D2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B8221E">
        <w:rPr>
          <w:color w:val="000000"/>
          <w:spacing w:val="4"/>
          <w:sz w:val="28"/>
          <w:szCs w:val="28"/>
        </w:rPr>
        <w:t xml:space="preserve">со смертью </w:t>
      </w:r>
      <w:r w:rsidRPr="00B8221E">
        <w:rPr>
          <w:color w:val="000000"/>
          <w:spacing w:val="3"/>
          <w:sz w:val="28"/>
          <w:szCs w:val="28"/>
        </w:rPr>
        <w:t>близких родственников (родители, муж, жена, дети),</w:t>
      </w:r>
    </w:p>
    <w:p w:rsidR="003418D2" w:rsidRPr="00B8221E" w:rsidRDefault="003418D2" w:rsidP="003418D2">
      <w:pPr>
        <w:numPr>
          <w:ilvl w:val="2"/>
          <w:numId w:val="2"/>
        </w:numPr>
        <w:tabs>
          <w:tab w:val="left" w:pos="1134"/>
        </w:tabs>
        <w:jc w:val="both"/>
        <w:rPr>
          <w:color w:val="000000"/>
          <w:spacing w:val="10"/>
          <w:sz w:val="28"/>
          <w:szCs w:val="28"/>
        </w:rPr>
      </w:pPr>
      <w:r w:rsidRPr="00B8221E">
        <w:rPr>
          <w:color w:val="000000"/>
          <w:spacing w:val="3"/>
          <w:sz w:val="28"/>
          <w:szCs w:val="28"/>
        </w:rPr>
        <w:t xml:space="preserve">с юбилейными </w:t>
      </w:r>
      <w:r w:rsidRPr="00B8221E">
        <w:rPr>
          <w:color w:val="000000"/>
          <w:spacing w:val="10"/>
          <w:sz w:val="28"/>
          <w:szCs w:val="28"/>
        </w:rPr>
        <w:t>датами (50 лет, 55 лет, 60 лет, 65 лет),</w:t>
      </w:r>
    </w:p>
    <w:p w:rsidR="003418D2" w:rsidRPr="00B8221E" w:rsidRDefault="003418D2" w:rsidP="003418D2">
      <w:pPr>
        <w:numPr>
          <w:ilvl w:val="2"/>
          <w:numId w:val="2"/>
        </w:numPr>
        <w:tabs>
          <w:tab w:val="left" w:pos="1134"/>
        </w:tabs>
        <w:jc w:val="both"/>
        <w:rPr>
          <w:color w:val="000000"/>
          <w:spacing w:val="10"/>
          <w:sz w:val="28"/>
          <w:szCs w:val="28"/>
        </w:rPr>
      </w:pPr>
      <w:r w:rsidRPr="00B8221E">
        <w:rPr>
          <w:color w:val="000000"/>
          <w:spacing w:val="10"/>
          <w:sz w:val="28"/>
          <w:szCs w:val="28"/>
        </w:rPr>
        <w:t>бракосочетанием работника (впервые),</w:t>
      </w:r>
    </w:p>
    <w:p w:rsidR="003418D2" w:rsidRPr="00B8221E" w:rsidRDefault="003418D2" w:rsidP="003418D2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10"/>
          <w:sz w:val="28"/>
          <w:szCs w:val="28"/>
        </w:rPr>
      </w:pPr>
      <w:r w:rsidRPr="00B8221E">
        <w:rPr>
          <w:color w:val="000000"/>
          <w:spacing w:val="10"/>
          <w:sz w:val="28"/>
          <w:szCs w:val="28"/>
        </w:rPr>
        <w:t>рождением ребенка,</w:t>
      </w:r>
    </w:p>
    <w:p w:rsidR="003418D2" w:rsidRDefault="003418D2" w:rsidP="003418D2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</w:t>
      </w:r>
      <w:r w:rsidRPr="00B8221E">
        <w:rPr>
          <w:color w:val="000000"/>
          <w:spacing w:val="10"/>
          <w:sz w:val="28"/>
          <w:szCs w:val="28"/>
        </w:rPr>
        <w:t>при увольнении работника в связи с выходом на государственную пенсию.</w:t>
      </w:r>
    </w:p>
    <w:p w:rsidR="003418D2" w:rsidRPr="00B8221E" w:rsidRDefault="003418D2" w:rsidP="003418D2">
      <w:pPr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по семейным обстоятельствам.</w:t>
      </w:r>
    </w:p>
    <w:p w:rsidR="003418D2" w:rsidRPr="00B8221E" w:rsidRDefault="003418D2" w:rsidP="003418D2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Для получения материальной помощи вместе </w:t>
      </w:r>
      <w:r w:rsidRPr="00B8221E">
        <w:rPr>
          <w:sz w:val="28"/>
          <w:szCs w:val="28"/>
        </w:rPr>
        <w:t>с заявлением должен предоставить представителю нанимателя (работодателю)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3418D2" w:rsidRDefault="003418D2" w:rsidP="003418D2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221E">
        <w:rPr>
          <w:sz w:val="28"/>
          <w:szCs w:val="28"/>
        </w:rPr>
        <w:t>Материальная помощь выплачивается на основании</w:t>
      </w:r>
      <w:r>
        <w:rPr>
          <w:sz w:val="28"/>
          <w:szCs w:val="28"/>
        </w:rPr>
        <w:t xml:space="preserve"> нормативного правового акта</w:t>
      </w:r>
      <w:r w:rsidRPr="00B8221E">
        <w:rPr>
          <w:sz w:val="28"/>
          <w:szCs w:val="28"/>
        </w:rPr>
        <w:t>.</w:t>
      </w:r>
    </w:p>
    <w:p w:rsidR="003418D2" w:rsidRPr="00A06086" w:rsidRDefault="003418D2" w:rsidP="003418D2">
      <w:pPr>
        <w:pStyle w:val="a7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562507">
        <w:rPr>
          <w:b/>
          <w:sz w:val="28"/>
          <w:szCs w:val="28"/>
        </w:rPr>
        <w:t>8</w:t>
      </w:r>
      <w:r w:rsidRPr="00A06086">
        <w:rPr>
          <w:b/>
          <w:sz w:val="28"/>
          <w:szCs w:val="28"/>
        </w:rPr>
        <w:t>. Премирование</w:t>
      </w:r>
    </w:p>
    <w:p w:rsidR="003418D2" w:rsidRPr="00A06086" w:rsidRDefault="003418D2" w:rsidP="003418D2">
      <w:pPr>
        <w:ind w:firstLine="851"/>
        <w:jc w:val="both"/>
        <w:rPr>
          <w:sz w:val="28"/>
          <w:szCs w:val="28"/>
        </w:rPr>
      </w:pPr>
      <w:r w:rsidRPr="00A06086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Pr="00A06086">
        <w:rPr>
          <w:sz w:val="28"/>
          <w:szCs w:val="28"/>
        </w:rPr>
        <w:t xml:space="preserve">Премирование лиц, </w:t>
      </w:r>
      <w:r w:rsidRPr="00A06086">
        <w:rPr>
          <w:color w:val="000000"/>
          <w:spacing w:val="-1"/>
          <w:sz w:val="28"/>
          <w:szCs w:val="28"/>
        </w:rPr>
        <w:t xml:space="preserve">исполняющих обязанности по </w:t>
      </w:r>
      <w:r w:rsidR="002B39D3">
        <w:rPr>
          <w:color w:val="000000"/>
          <w:spacing w:val="-1"/>
          <w:sz w:val="28"/>
          <w:szCs w:val="28"/>
        </w:rPr>
        <w:t>обслуживающему</w:t>
      </w:r>
      <w:r w:rsidRPr="00A06086">
        <w:rPr>
          <w:color w:val="000000"/>
          <w:spacing w:val="-1"/>
          <w:sz w:val="28"/>
          <w:szCs w:val="28"/>
        </w:rPr>
        <w:t xml:space="preserve"> обеспечению</w:t>
      </w:r>
      <w:r>
        <w:rPr>
          <w:sz w:val="28"/>
          <w:szCs w:val="28"/>
        </w:rPr>
        <w:t xml:space="preserve"> деятельности администрации муниципального образования</w:t>
      </w:r>
      <w:r w:rsidRPr="00A06086">
        <w:rPr>
          <w:sz w:val="28"/>
          <w:szCs w:val="28"/>
        </w:rPr>
        <w:t>, производится на основании соответствующего муниципального правового акта в пределах средств фонда оплаты труда</w:t>
      </w:r>
      <w:r>
        <w:rPr>
          <w:sz w:val="28"/>
          <w:szCs w:val="28"/>
        </w:rPr>
        <w:t xml:space="preserve"> один раз в квартал</w:t>
      </w:r>
      <w:r w:rsidRPr="00A06086">
        <w:rPr>
          <w:sz w:val="28"/>
          <w:szCs w:val="28"/>
        </w:rPr>
        <w:t>.</w:t>
      </w:r>
    </w:p>
    <w:p w:rsidR="003418D2" w:rsidRPr="00A06086" w:rsidRDefault="003418D2" w:rsidP="003418D2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6086">
        <w:rPr>
          <w:sz w:val="28"/>
          <w:szCs w:val="28"/>
        </w:rPr>
        <w:t>8.2.</w:t>
      </w:r>
      <w:r>
        <w:rPr>
          <w:sz w:val="28"/>
          <w:szCs w:val="28"/>
        </w:rPr>
        <w:t xml:space="preserve"> </w:t>
      </w:r>
      <w:r w:rsidRPr="00A06086">
        <w:rPr>
          <w:sz w:val="28"/>
          <w:szCs w:val="28"/>
        </w:rPr>
        <w:t>Конкретный размер премии персонально каждому работнику устанавливается главой администрации (работодателем), при этом время нахождения работника в ежегодном оплачиваемом отпуске принимается в расчет для  начисления премии.</w:t>
      </w:r>
    </w:p>
    <w:p w:rsidR="003418D2" w:rsidRPr="00A06086" w:rsidRDefault="003418D2" w:rsidP="003418D2">
      <w:pPr>
        <w:ind w:firstLine="851"/>
        <w:jc w:val="both"/>
        <w:rPr>
          <w:sz w:val="28"/>
          <w:szCs w:val="28"/>
        </w:rPr>
      </w:pPr>
      <w:r w:rsidRPr="00A06086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Pr="00A06086">
        <w:rPr>
          <w:sz w:val="28"/>
          <w:szCs w:val="28"/>
        </w:rPr>
        <w:t>Лицам, имеющим дисциплинарное взыскание, не снятое в установленном порядке, премирование не производится.</w:t>
      </w:r>
    </w:p>
    <w:p w:rsidR="003418D2" w:rsidRPr="00A06086" w:rsidRDefault="003418D2" w:rsidP="003418D2">
      <w:pPr>
        <w:ind w:firstLine="851"/>
        <w:jc w:val="both"/>
        <w:rPr>
          <w:sz w:val="28"/>
          <w:szCs w:val="28"/>
        </w:rPr>
      </w:pPr>
      <w:r w:rsidRPr="00A06086">
        <w:rPr>
          <w:sz w:val="28"/>
          <w:szCs w:val="28"/>
        </w:rPr>
        <w:t>8.4.</w:t>
      </w:r>
      <w:r>
        <w:rPr>
          <w:sz w:val="28"/>
          <w:szCs w:val="28"/>
        </w:rPr>
        <w:t xml:space="preserve"> </w:t>
      </w:r>
      <w:r w:rsidRPr="00A06086">
        <w:rPr>
          <w:sz w:val="28"/>
          <w:szCs w:val="28"/>
        </w:rPr>
        <w:t>Уволенные работники право на получение премии, не имеют, за исключением случаев увольнения в связи с организационно-штатными мероприятиями и в связи с выходом на государственную пенсию.</w:t>
      </w:r>
    </w:p>
    <w:p w:rsidR="003418D2" w:rsidRDefault="003418D2" w:rsidP="003418D2">
      <w:pPr>
        <w:ind w:firstLine="851"/>
        <w:jc w:val="both"/>
        <w:rPr>
          <w:sz w:val="28"/>
          <w:szCs w:val="28"/>
        </w:rPr>
      </w:pPr>
      <w:r w:rsidRPr="00A06086">
        <w:rPr>
          <w:sz w:val="28"/>
          <w:szCs w:val="28"/>
        </w:rPr>
        <w:t>8.5.</w:t>
      </w:r>
      <w:r>
        <w:rPr>
          <w:sz w:val="28"/>
          <w:szCs w:val="28"/>
        </w:rPr>
        <w:t xml:space="preserve"> </w:t>
      </w:r>
      <w:r w:rsidRPr="00A06086">
        <w:rPr>
          <w:sz w:val="28"/>
          <w:szCs w:val="28"/>
        </w:rPr>
        <w:t>Вновь принятым работникам, премия выплачивается пропорционально отработанному времени.</w:t>
      </w:r>
    </w:p>
    <w:p w:rsidR="00A70F64" w:rsidRPr="00A06086" w:rsidRDefault="00A70F64" w:rsidP="003418D2">
      <w:pPr>
        <w:ind w:firstLine="851"/>
        <w:jc w:val="both"/>
        <w:rPr>
          <w:sz w:val="28"/>
          <w:szCs w:val="28"/>
        </w:rPr>
      </w:pPr>
    </w:p>
    <w:p w:rsidR="00A70F64" w:rsidRPr="00551949" w:rsidRDefault="00A70F64" w:rsidP="00A70F6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25A46">
        <w:rPr>
          <w:b/>
          <w:bCs/>
          <w:sz w:val="28"/>
          <w:szCs w:val="28"/>
        </w:rPr>
        <w:t>Ста</w:t>
      </w:r>
      <w:r>
        <w:rPr>
          <w:b/>
          <w:bCs/>
          <w:sz w:val="28"/>
          <w:szCs w:val="28"/>
        </w:rPr>
        <w:t xml:space="preserve">тья 9. Формирование фонда  </w:t>
      </w:r>
      <w:r w:rsidRPr="00A70F64">
        <w:rPr>
          <w:b/>
          <w:sz w:val="28"/>
          <w:szCs w:val="28"/>
        </w:rPr>
        <w:t xml:space="preserve">оплаты труда </w:t>
      </w:r>
      <w:r w:rsidRPr="00A70F64">
        <w:rPr>
          <w:b/>
          <w:color w:val="000000"/>
          <w:sz w:val="28"/>
          <w:szCs w:val="28"/>
        </w:rPr>
        <w:t>работников, занимающих должности, не отнесенные к должностям муниципальной службы</w:t>
      </w:r>
      <w:r w:rsidRPr="00A70F64">
        <w:rPr>
          <w:rFonts w:ascii="Arial" w:hAnsi="Arial" w:cs="Arial"/>
          <w:b/>
          <w:color w:val="000000"/>
          <w:sz w:val="20"/>
          <w:szCs w:val="20"/>
        </w:rPr>
        <w:t>, </w:t>
      </w:r>
      <w:r w:rsidRPr="00A70F64">
        <w:rPr>
          <w:b/>
          <w:sz w:val="28"/>
          <w:szCs w:val="28"/>
        </w:rPr>
        <w:t xml:space="preserve">исполняющих обязанности по техническому обеспечению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lastRenderedPageBreak/>
        <w:t xml:space="preserve">обслуживанию </w:t>
      </w:r>
      <w:r w:rsidRPr="00A70F64">
        <w:rPr>
          <w:b/>
          <w:sz w:val="28"/>
          <w:szCs w:val="28"/>
        </w:rPr>
        <w:t xml:space="preserve">деятельности администрации муниципального образования </w:t>
      </w:r>
      <w:r w:rsidR="0080583D">
        <w:rPr>
          <w:b/>
          <w:sz w:val="28"/>
          <w:szCs w:val="28"/>
        </w:rPr>
        <w:t>Пугаче</w:t>
      </w:r>
      <w:r w:rsidRPr="00A70F64">
        <w:rPr>
          <w:b/>
          <w:sz w:val="28"/>
          <w:szCs w:val="28"/>
        </w:rPr>
        <w:t>вский сельсовет Оренбургского района Оренбургской области</w:t>
      </w:r>
      <w:r w:rsidRPr="00A06086">
        <w:rPr>
          <w:sz w:val="28"/>
          <w:szCs w:val="28"/>
        </w:rPr>
        <w:t>.</w:t>
      </w:r>
      <w:r w:rsidRPr="000A67C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F64" w:rsidRPr="00E25A46" w:rsidRDefault="00A70F64" w:rsidP="00A70F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64" w:rsidRPr="00BD2019" w:rsidRDefault="00A70F64" w:rsidP="00A70F6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D2019">
        <w:rPr>
          <w:sz w:val="28"/>
          <w:szCs w:val="28"/>
        </w:rPr>
        <w:t xml:space="preserve">При формировании фонда оплаты труда </w:t>
      </w:r>
      <w:r w:rsidRPr="00BD2019">
        <w:rPr>
          <w:color w:val="000000"/>
          <w:sz w:val="28"/>
          <w:szCs w:val="28"/>
        </w:rPr>
        <w:t>работников, занимающих должности, не отнесенные к должностям муниципальной службы</w:t>
      </w:r>
      <w:r w:rsidRPr="00BD2019">
        <w:rPr>
          <w:rFonts w:ascii="Arial" w:hAnsi="Arial" w:cs="Arial"/>
          <w:color w:val="000000"/>
          <w:sz w:val="20"/>
          <w:szCs w:val="20"/>
        </w:rPr>
        <w:t>, </w:t>
      </w:r>
      <w:r w:rsidRPr="00BD2019">
        <w:rPr>
          <w:sz w:val="28"/>
          <w:szCs w:val="28"/>
        </w:rPr>
        <w:t xml:space="preserve">исполняющих обязанности по </w:t>
      </w:r>
      <w:r w:rsidR="002B39D3">
        <w:rPr>
          <w:sz w:val="28"/>
          <w:szCs w:val="28"/>
        </w:rPr>
        <w:t>обслуживающе</w:t>
      </w:r>
      <w:r w:rsidRPr="00BD2019">
        <w:rPr>
          <w:sz w:val="28"/>
          <w:szCs w:val="28"/>
        </w:rPr>
        <w:t xml:space="preserve">му обеспечению и обслуживанию деятельности администрации муниципального образования </w:t>
      </w:r>
      <w:r w:rsidR="0080583D">
        <w:rPr>
          <w:sz w:val="28"/>
          <w:szCs w:val="28"/>
        </w:rPr>
        <w:t>Пугаче</w:t>
      </w:r>
      <w:r w:rsidRPr="00BD2019">
        <w:rPr>
          <w:sz w:val="28"/>
          <w:szCs w:val="28"/>
        </w:rPr>
        <w:t>вский сельсовет Оренбургского района Оренбургской области</w:t>
      </w:r>
      <w:r w:rsidR="00BD2019">
        <w:rPr>
          <w:sz w:val="28"/>
          <w:szCs w:val="28"/>
        </w:rPr>
        <w:t xml:space="preserve"> предусматриваются следующие средства для выплаты (в расчете на год)</w:t>
      </w:r>
      <w:r w:rsidRPr="00BD2019">
        <w:rPr>
          <w:sz w:val="28"/>
          <w:szCs w:val="28"/>
        </w:rPr>
        <w:t>.</w:t>
      </w:r>
      <w:r w:rsidRPr="00BD201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</w:p>
    <w:p w:rsidR="00A70F64" w:rsidRPr="00E25A46" w:rsidRDefault="00A70F64" w:rsidP="00A70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46">
        <w:rPr>
          <w:rFonts w:ascii="Times New Roman" w:hAnsi="Times New Roman" w:cs="Times New Roman"/>
          <w:sz w:val="28"/>
          <w:szCs w:val="28"/>
        </w:rPr>
        <w:t xml:space="preserve">-ежемесячного </w:t>
      </w:r>
      <w:r w:rsidR="00FB1D5E">
        <w:rPr>
          <w:rFonts w:ascii="Times New Roman" w:hAnsi="Times New Roman" w:cs="Times New Roman"/>
          <w:sz w:val="28"/>
          <w:szCs w:val="28"/>
        </w:rPr>
        <w:t xml:space="preserve">денежного содержания в размере </w:t>
      </w:r>
      <w:r w:rsidR="008D41B8">
        <w:rPr>
          <w:rFonts w:ascii="Times New Roman" w:hAnsi="Times New Roman" w:cs="Times New Roman"/>
          <w:sz w:val="28"/>
          <w:szCs w:val="28"/>
        </w:rPr>
        <w:t>1</w:t>
      </w:r>
      <w:r w:rsidR="00CA56F7">
        <w:rPr>
          <w:rFonts w:ascii="Times New Roman" w:hAnsi="Times New Roman" w:cs="Times New Roman"/>
          <w:sz w:val="28"/>
          <w:szCs w:val="28"/>
        </w:rPr>
        <w:t>3</w:t>
      </w:r>
      <w:r w:rsidRPr="00E25A46">
        <w:rPr>
          <w:rFonts w:ascii="Times New Roman" w:hAnsi="Times New Roman" w:cs="Times New Roman"/>
          <w:sz w:val="28"/>
          <w:szCs w:val="28"/>
        </w:rPr>
        <w:t xml:space="preserve"> месячных фондов оплаты труда согласно штатному расписанию;</w:t>
      </w:r>
    </w:p>
    <w:p w:rsidR="00A70F64" w:rsidRDefault="00A70F64" w:rsidP="00A70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A46">
        <w:rPr>
          <w:sz w:val="28"/>
          <w:szCs w:val="28"/>
        </w:rPr>
        <w:t>-единовременной выплаты к отпуску, материальной помощи и премии за выполнение особо важных и сложных заданий - в размере двух должностных окладов.</w:t>
      </w:r>
    </w:p>
    <w:p w:rsidR="008D41B8" w:rsidRPr="00E25A46" w:rsidRDefault="008D41B8" w:rsidP="00A70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25636" w:rsidRPr="00E25A46" w:rsidRDefault="00A70F64" w:rsidP="0092563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18D2" w:rsidRDefault="003418D2" w:rsidP="00A70F64">
      <w:pPr>
        <w:pStyle w:val="3"/>
        <w:ind w:left="0" w:firstLine="0"/>
        <w:rPr>
          <w:b/>
        </w:rPr>
      </w:pPr>
    </w:p>
    <w:p w:rsidR="003418D2" w:rsidRPr="000909D6" w:rsidRDefault="003418D2" w:rsidP="003418D2"/>
    <w:p w:rsidR="003418D2" w:rsidRDefault="003418D2" w:rsidP="003418D2"/>
    <w:p w:rsidR="003418D2" w:rsidRPr="000909D6" w:rsidRDefault="003418D2" w:rsidP="003418D2">
      <w:pPr>
        <w:tabs>
          <w:tab w:val="left" w:pos="3680"/>
        </w:tabs>
      </w:pPr>
      <w:r>
        <w:tab/>
        <w:t>_________________</w:t>
      </w:r>
    </w:p>
    <w:p w:rsidR="009B337A" w:rsidRDefault="009B337A"/>
    <w:sectPr w:rsidR="009B337A" w:rsidSect="00713676">
      <w:headerReference w:type="default" r:id="rId9"/>
      <w:pgSz w:w="11906" w:h="16838" w:code="9"/>
      <w:pgMar w:top="709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8A" w:rsidRDefault="00902D8A" w:rsidP="00D30661">
      <w:r>
        <w:separator/>
      </w:r>
    </w:p>
  </w:endnote>
  <w:endnote w:type="continuationSeparator" w:id="0">
    <w:p w:rsidR="00902D8A" w:rsidRDefault="00902D8A" w:rsidP="00D3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8A" w:rsidRDefault="00902D8A" w:rsidP="00D30661">
      <w:r>
        <w:separator/>
      </w:r>
    </w:p>
  </w:footnote>
  <w:footnote w:type="continuationSeparator" w:id="0">
    <w:p w:rsidR="00902D8A" w:rsidRDefault="00902D8A" w:rsidP="00D3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3E" w:rsidRDefault="001706B3">
    <w:pPr>
      <w:pStyle w:val="a5"/>
      <w:jc w:val="center"/>
    </w:pPr>
    <w:r>
      <w:fldChar w:fldCharType="begin"/>
    </w:r>
    <w:r w:rsidR="003418D2">
      <w:instrText>PAGE   \* MERGEFORMAT</w:instrText>
    </w:r>
    <w:r>
      <w:fldChar w:fldCharType="separate"/>
    </w:r>
    <w:r w:rsidR="00713676">
      <w:rPr>
        <w:noProof/>
      </w:rPr>
      <w:t>5</w:t>
    </w:r>
    <w:r>
      <w:fldChar w:fldCharType="end"/>
    </w:r>
  </w:p>
  <w:p w:rsidR="00EB143E" w:rsidRDefault="00902D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D0C"/>
    <w:multiLevelType w:val="hybridMultilevel"/>
    <w:tmpl w:val="4B2AF77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3A61"/>
    <w:multiLevelType w:val="multilevel"/>
    <w:tmpl w:val="BDF882E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8D2"/>
    <w:rsid w:val="000538DD"/>
    <w:rsid w:val="0012142C"/>
    <w:rsid w:val="0015775D"/>
    <w:rsid w:val="0016636E"/>
    <w:rsid w:val="001706B3"/>
    <w:rsid w:val="001D2F73"/>
    <w:rsid w:val="001E798C"/>
    <w:rsid w:val="002021DE"/>
    <w:rsid w:val="002B39D3"/>
    <w:rsid w:val="002F1BEA"/>
    <w:rsid w:val="003418D2"/>
    <w:rsid w:val="00351132"/>
    <w:rsid w:val="003720F3"/>
    <w:rsid w:val="003D2C23"/>
    <w:rsid w:val="00487666"/>
    <w:rsid w:val="004D510A"/>
    <w:rsid w:val="004E235C"/>
    <w:rsid w:val="00524C44"/>
    <w:rsid w:val="00525FEA"/>
    <w:rsid w:val="00562507"/>
    <w:rsid w:val="00575A8A"/>
    <w:rsid w:val="00620089"/>
    <w:rsid w:val="00632D48"/>
    <w:rsid w:val="006B59F4"/>
    <w:rsid w:val="006D14C9"/>
    <w:rsid w:val="00712D38"/>
    <w:rsid w:val="00713676"/>
    <w:rsid w:val="007E1F0D"/>
    <w:rsid w:val="0080583D"/>
    <w:rsid w:val="00844D4B"/>
    <w:rsid w:val="00896497"/>
    <w:rsid w:val="008D41B8"/>
    <w:rsid w:val="00902D8A"/>
    <w:rsid w:val="00925636"/>
    <w:rsid w:val="009A2701"/>
    <w:rsid w:val="009B337A"/>
    <w:rsid w:val="009F475F"/>
    <w:rsid w:val="00A22901"/>
    <w:rsid w:val="00A40E68"/>
    <w:rsid w:val="00A41169"/>
    <w:rsid w:val="00A70F64"/>
    <w:rsid w:val="00AC52E2"/>
    <w:rsid w:val="00AF6B50"/>
    <w:rsid w:val="00B17ADE"/>
    <w:rsid w:val="00B833AB"/>
    <w:rsid w:val="00BC4976"/>
    <w:rsid w:val="00BD2019"/>
    <w:rsid w:val="00BE6716"/>
    <w:rsid w:val="00BF1BD4"/>
    <w:rsid w:val="00C64C02"/>
    <w:rsid w:val="00C71EFF"/>
    <w:rsid w:val="00CA56F7"/>
    <w:rsid w:val="00CB4B92"/>
    <w:rsid w:val="00CC0B59"/>
    <w:rsid w:val="00D30661"/>
    <w:rsid w:val="00DA603E"/>
    <w:rsid w:val="00DB521A"/>
    <w:rsid w:val="00DE12F0"/>
    <w:rsid w:val="00DE1F2A"/>
    <w:rsid w:val="00DE5CCF"/>
    <w:rsid w:val="00E04B5A"/>
    <w:rsid w:val="00E05CCA"/>
    <w:rsid w:val="00E318CD"/>
    <w:rsid w:val="00EC588D"/>
    <w:rsid w:val="00F27DC2"/>
    <w:rsid w:val="00FB1D5E"/>
    <w:rsid w:val="00FB73C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418D2"/>
    <w:pPr>
      <w:ind w:left="2244" w:hanging="1496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1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418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41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41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1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418D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876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5EDA4-8436-4482-85FB-B2F19FD3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41</cp:revision>
  <cp:lastPrinted>2019-12-23T12:15:00Z</cp:lastPrinted>
  <dcterms:created xsi:type="dcterms:W3CDTF">2018-12-11T08:34:00Z</dcterms:created>
  <dcterms:modified xsi:type="dcterms:W3CDTF">2019-12-23T12:15:00Z</dcterms:modified>
</cp:coreProperties>
</file>