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84" w:rsidRDefault="00E97E84" w:rsidP="00F36637">
      <w:pPr>
        <w:pStyle w:val="ConsPlusNormal"/>
        <w:tabs>
          <w:tab w:val="left" w:pos="720"/>
        </w:tabs>
        <w:ind w:firstLine="540"/>
        <w:jc w:val="both"/>
      </w:pPr>
    </w:p>
    <w:p w:rsidR="00E97E84" w:rsidRDefault="00E97E84" w:rsidP="00967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0B1" w:rsidRDefault="009C20B1" w:rsidP="009C20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97E84" w:rsidRPr="00CF4B5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9C20B1" w:rsidRDefault="009C20B1" w:rsidP="009C20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97E84" w:rsidRPr="00CF4B5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9C20B1" w:rsidRDefault="00E97E84" w:rsidP="009C20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20B1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CF4B5D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9C20B1" w:rsidRDefault="009C20B1" w:rsidP="009C20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97E84" w:rsidRPr="00CF4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ПУГАЧЕВСКИЙ</w:t>
      </w:r>
      <w:r w:rsidR="00E97E84" w:rsidRPr="00CF4B5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9C20B1" w:rsidRDefault="009C20B1" w:rsidP="009C20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97E84" w:rsidRPr="00CF4B5D"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ОРЕНБУРГСКОГО РАЙОНА</w:t>
      </w:r>
    </w:p>
    <w:p w:rsidR="00E97E84" w:rsidRPr="00CF4B5D" w:rsidRDefault="009C20B1" w:rsidP="009C20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97E84" w:rsidRPr="00CF4B5D"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 </w:t>
      </w:r>
    </w:p>
    <w:p w:rsidR="009C20B1" w:rsidRDefault="009C20B1" w:rsidP="009C20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E97E84" w:rsidRDefault="009C20B1" w:rsidP="009C20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E97E84" w:rsidRPr="00CF4B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C20B1" w:rsidRPr="00CF4B5D" w:rsidRDefault="009C20B1" w:rsidP="009C20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E84" w:rsidRPr="00CF4B5D" w:rsidRDefault="004A711E" w:rsidP="00CF4B5D">
      <w:pPr>
        <w:ind w:right="-5"/>
        <w:jc w:val="both"/>
        <w:rPr>
          <w:rFonts w:ascii="Times New Roman" w:hAnsi="Times New Roman" w:cs="Times New Roman"/>
        </w:rPr>
      </w:pPr>
      <w:r w:rsidRPr="004A711E">
        <w:rPr>
          <w:rFonts w:ascii="Times New Roman" w:hAnsi="Times New Roman" w:cs="Times New Roman"/>
          <w:bCs/>
          <w:sz w:val="28"/>
          <w:szCs w:val="28"/>
        </w:rPr>
        <w:t>14.03.2018</w:t>
      </w:r>
      <w:r w:rsidR="00E97E84" w:rsidRPr="00CF4B5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bookmarkStart w:id="0" w:name="_GoBack"/>
      <w:bookmarkEnd w:id="0"/>
      <w:r w:rsidR="00E97E84" w:rsidRPr="00CF4B5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97E84" w:rsidRPr="00CF4B5D"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 xml:space="preserve"> 13-п</w:t>
      </w:r>
    </w:p>
    <w:p w:rsidR="009C20B1" w:rsidRDefault="009C20B1" w:rsidP="009C20B1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9C20B1" w:rsidRDefault="00E97E84" w:rsidP="009C20B1">
      <w:pPr>
        <w:ind w:right="-5"/>
        <w:rPr>
          <w:rFonts w:ascii="Times New Roman" w:hAnsi="Times New Roman" w:cs="Times New Roman"/>
          <w:sz w:val="28"/>
          <w:szCs w:val="28"/>
        </w:rPr>
      </w:pPr>
      <w:r w:rsidRPr="00A6644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644E">
        <w:rPr>
          <w:rFonts w:ascii="Times New Roman" w:hAnsi="Times New Roman" w:cs="Times New Roman"/>
          <w:sz w:val="28"/>
          <w:szCs w:val="28"/>
        </w:rPr>
        <w:t xml:space="preserve">оложения о порядке </w:t>
      </w:r>
    </w:p>
    <w:p w:rsidR="009C20B1" w:rsidRDefault="00E97E84" w:rsidP="009C20B1">
      <w:pPr>
        <w:ind w:right="-5"/>
        <w:rPr>
          <w:rFonts w:ascii="Times New Roman" w:hAnsi="Times New Roman" w:cs="Times New Roman"/>
          <w:sz w:val="28"/>
          <w:szCs w:val="28"/>
        </w:rPr>
      </w:pPr>
      <w:r w:rsidRPr="00A6644E">
        <w:rPr>
          <w:rFonts w:ascii="Times New Roman" w:hAnsi="Times New Roman" w:cs="Times New Roman"/>
          <w:sz w:val="28"/>
          <w:szCs w:val="28"/>
        </w:rPr>
        <w:t xml:space="preserve">принятия гражданами Российской Федерации, </w:t>
      </w:r>
    </w:p>
    <w:p w:rsidR="009C20B1" w:rsidRDefault="00E97E84" w:rsidP="009C20B1">
      <w:pPr>
        <w:ind w:right="-5"/>
        <w:rPr>
          <w:rFonts w:ascii="Times New Roman" w:hAnsi="Times New Roman" w:cs="Times New Roman"/>
          <w:sz w:val="28"/>
          <w:szCs w:val="28"/>
        </w:rPr>
      </w:pPr>
      <w:r w:rsidRPr="006E22F1">
        <w:rPr>
          <w:rFonts w:ascii="Times New Roman" w:hAnsi="Times New Roman" w:cs="Times New Roman"/>
          <w:sz w:val="28"/>
          <w:szCs w:val="28"/>
        </w:rPr>
        <w:t xml:space="preserve">являющимися членами казачьих обществ, </w:t>
      </w:r>
    </w:p>
    <w:p w:rsidR="009C20B1" w:rsidRDefault="00E97E84" w:rsidP="009C20B1">
      <w:pPr>
        <w:ind w:right="-5"/>
        <w:rPr>
          <w:rFonts w:ascii="Times New Roman" w:hAnsi="Times New Roman" w:cs="Times New Roman"/>
          <w:sz w:val="28"/>
          <w:szCs w:val="28"/>
        </w:rPr>
      </w:pPr>
      <w:proofErr w:type="gramStart"/>
      <w:r w:rsidRPr="006E22F1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6E22F1">
        <w:rPr>
          <w:rFonts w:ascii="Times New Roman" w:hAnsi="Times New Roman" w:cs="Times New Roman"/>
          <w:sz w:val="28"/>
          <w:szCs w:val="28"/>
        </w:rPr>
        <w:t xml:space="preserve"> на территории Оренбургской</w:t>
      </w:r>
    </w:p>
    <w:p w:rsidR="009C20B1" w:rsidRDefault="00E97E84" w:rsidP="009C20B1">
      <w:pPr>
        <w:ind w:right="-5"/>
        <w:rPr>
          <w:rFonts w:ascii="Times New Roman" w:hAnsi="Times New Roman" w:cs="Times New Roman"/>
          <w:sz w:val="28"/>
          <w:szCs w:val="28"/>
        </w:rPr>
      </w:pPr>
      <w:r w:rsidRPr="006E22F1">
        <w:rPr>
          <w:rFonts w:ascii="Times New Roman" w:hAnsi="Times New Roman" w:cs="Times New Roman"/>
          <w:sz w:val="28"/>
          <w:szCs w:val="28"/>
        </w:rPr>
        <w:t xml:space="preserve"> области, обязательств по несению муниципальной</w:t>
      </w:r>
    </w:p>
    <w:p w:rsidR="009C20B1" w:rsidRDefault="00E97E84" w:rsidP="009C20B1">
      <w:pPr>
        <w:ind w:right="-5"/>
        <w:rPr>
          <w:rFonts w:ascii="Times New Roman" w:hAnsi="Times New Roman" w:cs="Times New Roman"/>
          <w:sz w:val="28"/>
          <w:szCs w:val="28"/>
        </w:rPr>
      </w:pPr>
      <w:r w:rsidRPr="006E22F1">
        <w:rPr>
          <w:rFonts w:ascii="Times New Roman" w:hAnsi="Times New Roman" w:cs="Times New Roman"/>
          <w:sz w:val="28"/>
          <w:szCs w:val="28"/>
        </w:rPr>
        <w:t xml:space="preserve"> службы в органах местного самоуправления</w:t>
      </w:r>
    </w:p>
    <w:p w:rsidR="009C20B1" w:rsidRDefault="00E97E84" w:rsidP="009C20B1">
      <w:pPr>
        <w:ind w:right="-5"/>
        <w:rPr>
          <w:rFonts w:ascii="Times New Roman" w:hAnsi="Times New Roman" w:cs="Times New Roman"/>
          <w:sz w:val="28"/>
          <w:szCs w:val="28"/>
        </w:rPr>
      </w:pPr>
      <w:r w:rsidRPr="006E22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C2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0B1">
        <w:rPr>
          <w:rFonts w:ascii="Times New Roman" w:hAnsi="Times New Roman" w:cs="Times New Roman"/>
          <w:sz w:val="28"/>
          <w:szCs w:val="28"/>
        </w:rPr>
        <w:t>Пугачевский</w:t>
      </w:r>
      <w:proofErr w:type="gramEnd"/>
      <w:r w:rsidR="009C2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E84" w:rsidRPr="006E22F1" w:rsidRDefault="00E97E84" w:rsidP="009C20B1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6E22F1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</w:p>
    <w:p w:rsidR="00E97E84" w:rsidRDefault="00E97E84" w:rsidP="00967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E84" w:rsidRPr="00A6644E" w:rsidRDefault="00E97E84" w:rsidP="006E2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4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664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A6644E">
        <w:rPr>
          <w:rFonts w:ascii="Times New Roman" w:hAnsi="Times New Roman" w:cs="Times New Roman"/>
          <w:sz w:val="28"/>
          <w:szCs w:val="28"/>
        </w:rPr>
        <w:t xml:space="preserve">2005 № 154-ФЗ «О государственной службе российского казачества», Указом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664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A6644E">
        <w:rPr>
          <w:rFonts w:ascii="Times New Roman" w:hAnsi="Times New Roman" w:cs="Times New Roman"/>
          <w:sz w:val="28"/>
          <w:szCs w:val="28"/>
        </w:rPr>
        <w:t xml:space="preserve">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службы», Законом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664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A6644E">
        <w:rPr>
          <w:rFonts w:ascii="Times New Roman" w:hAnsi="Times New Roman" w:cs="Times New Roman"/>
          <w:sz w:val="28"/>
          <w:szCs w:val="28"/>
        </w:rPr>
        <w:t>2017 № 378/96-VI-ОЗ «О поддержке развития российского казачества в Оренбургской области», Постановлением Правительства Оренбургской области от</w:t>
      </w:r>
      <w:proofErr w:type="gramEnd"/>
      <w:r w:rsidRPr="00A66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r w:rsidRPr="00A664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A6644E">
        <w:rPr>
          <w:rFonts w:ascii="Times New Roman" w:hAnsi="Times New Roman" w:cs="Times New Roman"/>
          <w:sz w:val="28"/>
          <w:szCs w:val="28"/>
        </w:rPr>
        <w:t>2017 «Об утверждении положения о порядке принятия гражданами Российской Федерации, являющимися членами казачьих обществ, зарегистрированных на территории Оренбургской области, обязательств по несению государственной гражданской службы Оренбургской области»,</w:t>
      </w:r>
      <w:proofErr w:type="gramEnd"/>
      <w:r w:rsidRPr="00A6644E">
        <w:rPr>
          <w:rFonts w:ascii="Times New Roman" w:hAnsi="Times New Roman" w:cs="Times New Roman"/>
          <w:sz w:val="28"/>
          <w:szCs w:val="28"/>
        </w:rPr>
        <w:t xml:space="preserve"> 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0B1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A6644E">
        <w:rPr>
          <w:rFonts w:ascii="Times New Roman" w:hAnsi="Times New Roman" w:cs="Times New Roman"/>
          <w:sz w:val="28"/>
          <w:szCs w:val="28"/>
        </w:rPr>
        <w:t>:</w:t>
      </w:r>
    </w:p>
    <w:p w:rsidR="00E97E84" w:rsidRPr="00A6644E" w:rsidRDefault="00E97E84" w:rsidP="006E22F1">
      <w:pPr>
        <w:numPr>
          <w:ilvl w:val="0"/>
          <w:numId w:val="3"/>
        </w:numPr>
        <w:shd w:val="clear" w:color="auto" w:fill="FFFFFF"/>
        <w:tabs>
          <w:tab w:val="left" w:pos="1013"/>
        </w:tabs>
        <w:ind w:firstLine="731"/>
        <w:jc w:val="both"/>
        <w:rPr>
          <w:rFonts w:ascii="Times New Roman" w:hAnsi="Times New Roman" w:cs="Times New Roman"/>
          <w:color w:val="000000"/>
          <w:spacing w:val="-3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Утвердить П</w:t>
      </w:r>
      <w:r w:rsidRPr="00A6644E">
        <w:rPr>
          <w:rFonts w:ascii="Times New Roman" w:hAnsi="Times New Roman" w:cs="Times New Roman"/>
          <w:color w:val="000000"/>
          <w:spacing w:val="-5"/>
          <w:sz w:val="28"/>
          <w:szCs w:val="28"/>
        </w:rPr>
        <w:t>оложение о порядке принятия гражданами Российской</w:t>
      </w:r>
      <w:r w:rsidRPr="00A6644E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>Федерации,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6644E">
        <w:rPr>
          <w:rFonts w:ascii="Times New Roman" w:hAnsi="Times New Roman" w:cs="Times New Roman"/>
          <w:color w:val="000000"/>
          <w:spacing w:val="-4"/>
          <w:sz w:val="28"/>
          <w:szCs w:val="28"/>
        </w:rPr>
        <w:t>являющимися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членами казачьих обществ,  зарегистрированных </w:t>
      </w:r>
      <w:r w:rsidRPr="00A6644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    территории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Оренбургской области</w:t>
      </w:r>
      <w:r w:rsidRPr="00A6644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обязательств по несению муниципальной службы в </w:t>
      </w:r>
      <w:r w:rsidRPr="00A664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органах  местного самоуправления муниципального </w:t>
      </w:r>
      <w:r w:rsidRPr="00A6644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образования </w:t>
      </w:r>
      <w:r w:rsidR="009C20B1">
        <w:rPr>
          <w:rFonts w:ascii="Times New Roman" w:hAnsi="Times New Roman" w:cs="Times New Roman"/>
          <w:color w:val="000000"/>
          <w:spacing w:val="-8"/>
          <w:sz w:val="28"/>
          <w:szCs w:val="28"/>
        </w:rPr>
        <w:t>Пугачевский</w:t>
      </w:r>
      <w:r w:rsidRPr="006E22F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6644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Оренбургский район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Оренбургской области </w:t>
      </w:r>
      <w:r w:rsidRPr="00A6644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согласно </w:t>
      </w:r>
      <w:r w:rsidRPr="00A6644E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приложению.</w:t>
      </w:r>
      <w:proofErr w:type="gramEnd"/>
    </w:p>
    <w:p w:rsidR="00E97E84" w:rsidRPr="00A6644E" w:rsidRDefault="00E97E84" w:rsidP="006E22F1">
      <w:pPr>
        <w:shd w:val="clear" w:color="auto" w:fill="FFFFFF"/>
        <w:tabs>
          <w:tab w:val="left" w:pos="10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644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6644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2. </w:t>
      </w:r>
      <w:proofErr w:type="gramStart"/>
      <w:r w:rsidRPr="00A6644E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Осуществлять     процедуру     согласования     при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нятых     членами хуторских, станичных, районного </w:t>
      </w:r>
      <w:r w:rsidRPr="00A6644E">
        <w:rPr>
          <w:rFonts w:ascii="Times New Roman" w:hAnsi="Times New Roman" w:cs="Times New Roman"/>
          <w:color w:val="000000"/>
          <w:spacing w:val="-5"/>
          <w:sz w:val="28"/>
          <w:szCs w:val="28"/>
        </w:rPr>
        <w:t>(юртового),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казачьих </w:t>
      </w:r>
      <w:r w:rsidRPr="00A664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обществ,    зарегистрированных    на    территории </w:t>
      </w:r>
      <w:r w:rsidRPr="00A6644E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енбургской области</w:t>
      </w:r>
      <w:r w:rsidRPr="00A6644E">
        <w:rPr>
          <w:rFonts w:ascii="Times New Roman" w:hAnsi="Times New Roman" w:cs="Times New Roman"/>
          <w:color w:val="000000"/>
          <w:spacing w:val="-3"/>
          <w:sz w:val="28"/>
          <w:szCs w:val="28"/>
        </w:rPr>
        <w:t>, обязательств    по несению муниципальной службы</w:t>
      </w:r>
      <w:r w:rsidRPr="00A66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органах местного самоуправления</w:t>
      </w:r>
      <w:r w:rsidRPr="00A66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44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образования </w:t>
      </w:r>
      <w:r w:rsidR="009C20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Пугачевский </w:t>
      </w:r>
      <w:r w:rsidRPr="006E22F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6644E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ренбургского</w:t>
      </w:r>
      <w:r w:rsidRPr="00A6644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644E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район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 </w:t>
      </w:r>
      <w:r w:rsidRPr="00A6644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Оренбургской области </w:t>
      </w:r>
      <w:r w:rsidRPr="00A6644E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 приказом Федерального</w:t>
      </w:r>
      <w:r w:rsidRPr="00A664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агентства по делам национальностей от 23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.11.</w:t>
      </w:r>
      <w:r w:rsidRPr="00A6644E">
        <w:rPr>
          <w:rFonts w:ascii="Times New Roman" w:hAnsi="Times New Roman" w:cs="Times New Roman"/>
          <w:color w:val="000000"/>
          <w:spacing w:val="-6"/>
          <w:sz w:val="28"/>
          <w:szCs w:val="28"/>
        </w:rPr>
        <w:t>2015 № 89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664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«Об </w:t>
      </w:r>
      <w:r w:rsidRPr="00A6644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утверждении Порядка согласования принятых членами казачьих обществ </w:t>
      </w:r>
      <w:r w:rsidRPr="00A6644E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обязательств по несению государственной или иной службы</w:t>
      </w:r>
      <w:proofErr w:type="gramEnd"/>
      <w:r w:rsidRPr="00A6644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 федеральными </w:t>
      </w:r>
      <w:r w:rsidRPr="00A6644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органами исполнительной власти, органами исполнительной власти </w:t>
      </w:r>
      <w:r w:rsidRPr="00A6644E">
        <w:rPr>
          <w:rFonts w:ascii="Times New Roman" w:hAnsi="Times New Roman" w:cs="Times New Roman"/>
          <w:color w:val="000000"/>
          <w:spacing w:val="-8"/>
          <w:sz w:val="28"/>
          <w:szCs w:val="28"/>
        </w:rPr>
        <w:t>субъектов Российской Федерации и органами местного самоуправления».</w:t>
      </w:r>
    </w:p>
    <w:p w:rsidR="00E97E84" w:rsidRDefault="00E97E84" w:rsidP="006E22F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644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E97E84" w:rsidRDefault="00E97E84" w:rsidP="006E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A664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6644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Контроль за исполнением настоящего постановления </w:t>
      </w:r>
      <w:r w:rsidR="009C20B1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оставляю за собой</w:t>
      </w:r>
      <w:proofErr w:type="gramStart"/>
      <w:r w:rsidR="009C20B1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proofErr w:type="gramEnd"/>
    </w:p>
    <w:p w:rsidR="00E97E84" w:rsidRPr="004035BB" w:rsidRDefault="00E97E84" w:rsidP="00CD0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Постановление вступает в силу после его официального опубликования и подлежит размещению на сайте муниципального образования </w:t>
      </w:r>
      <w:r w:rsidR="009C20B1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области.</w:t>
      </w:r>
      <w:r w:rsidRPr="00967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E84" w:rsidRPr="004035BB" w:rsidRDefault="00E97E84" w:rsidP="00CD0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E84" w:rsidRPr="004035BB" w:rsidRDefault="00E97E84" w:rsidP="00CD0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0B1" w:rsidRDefault="00E97E84" w:rsidP="009C20B1">
      <w:pPr>
        <w:rPr>
          <w:rFonts w:ascii="Times New Roman" w:hAnsi="Times New Roman" w:cs="Times New Roman"/>
          <w:sz w:val="28"/>
          <w:szCs w:val="28"/>
        </w:rPr>
      </w:pPr>
      <w:r w:rsidRPr="004035BB">
        <w:rPr>
          <w:rFonts w:ascii="Times New Roman" w:hAnsi="Times New Roman" w:cs="Times New Roman"/>
          <w:sz w:val="28"/>
          <w:szCs w:val="28"/>
        </w:rPr>
        <w:t>Глава</w:t>
      </w:r>
      <w:r w:rsidR="009C2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5B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03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E84" w:rsidRDefault="00E97E84" w:rsidP="009C20B1">
      <w:pPr>
        <w:rPr>
          <w:rFonts w:ascii="Times New Roman" w:hAnsi="Times New Roman" w:cs="Times New Roman"/>
          <w:sz w:val="28"/>
          <w:szCs w:val="28"/>
        </w:rPr>
      </w:pPr>
      <w:r w:rsidRPr="004035BB">
        <w:rPr>
          <w:rFonts w:ascii="Times New Roman" w:hAnsi="Times New Roman" w:cs="Times New Roman"/>
          <w:sz w:val="28"/>
          <w:szCs w:val="28"/>
        </w:rPr>
        <w:t xml:space="preserve">образования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35B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C20B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9C20B1"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E97E84" w:rsidRDefault="00E97E84" w:rsidP="00CD08AA">
      <w:pPr>
        <w:rPr>
          <w:rFonts w:ascii="Times New Roman" w:hAnsi="Times New Roman" w:cs="Times New Roman"/>
          <w:sz w:val="28"/>
          <w:szCs w:val="28"/>
        </w:rPr>
      </w:pPr>
    </w:p>
    <w:p w:rsidR="00E97E84" w:rsidRDefault="00E97E84" w:rsidP="00CD08AA">
      <w:pPr>
        <w:rPr>
          <w:rFonts w:ascii="Times New Roman" w:hAnsi="Times New Roman" w:cs="Times New Roman"/>
          <w:sz w:val="28"/>
          <w:szCs w:val="28"/>
        </w:rPr>
      </w:pPr>
    </w:p>
    <w:p w:rsidR="00E97E84" w:rsidRDefault="00E97E84" w:rsidP="006E22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6E22F1">
      <w:pPr>
        <w:pStyle w:val="11"/>
        <w:tabs>
          <w:tab w:val="left" w:pos="4962"/>
        </w:tabs>
        <w:jc w:val="both"/>
        <w:rPr>
          <w:spacing w:val="-12"/>
          <w:sz w:val="28"/>
          <w:szCs w:val="28"/>
        </w:rPr>
      </w:pPr>
    </w:p>
    <w:p w:rsidR="00E97E84" w:rsidRDefault="00E97E84" w:rsidP="00CD08AA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7E84" w:rsidRDefault="00E97E84" w:rsidP="00CD0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постановлению администрации</w:t>
      </w:r>
    </w:p>
    <w:p w:rsidR="00E97E84" w:rsidRDefault="00E97E84" w:rsidP="00CD0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муниципального образования</w:t>
      </w:r>
    </w:p>
    <w:p w:rsidR="00E97E84" w:rsidRDefault="00E97E84" w:rsidP="00CD0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C20B1">
        <w:rPr>
          <w:rFonts w:ascii="Times New Roman" w:hAnsi="Times New Roman" w:cs="Times New Roman"/>
          <w:sz w:val="28"/>
          <w:szCs w:val="28"/>
        </w:rPr>
        <w:t xml:space="preserve">        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         </w:t>
      </w:r>
    </w:p>
    <w:p w:rsidR="00E97E84" w:rsidRDefault="00E97E84" w:rsidP="00CD0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Оренбургского района</w:t>
      </w:r>
    </w:p>
    <w:p w:rsidR="00E97E84" w:rsidRDefault="00E97E84" w:rsidP="00CD0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Оренбургской области</w:t>
      </w:r>
    </w:p>
    <w:p w:rsidR="00E97E84" w:rsidRDefault="00E97E84" w:rsidP="00CD08AA">
      <w:pPr>
        <w:tabs>
          <w:tab w:val="left" w:pos="5040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A71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A711E">
        <w:rPr>
          <w:rFonts w:ascii="Times New Roman" w:hAnsi="Times New Roman" w:cs="Times New Roman"/>
          <w:sz w:val="28"/>
          <w:szCs w:val="28"/>
        </w:rPr>
        <w:t xml:space="preserve"> 14.03.2018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A711E">
        <w:rPr>
          <w:rFonts w:ascii="Times New Roman" w:hAnsi="Times New Roman" w:cs="Times New Roman"/>
          <w:sz w:val="28"/>
          <w:szCs w:val="28"/>
        </w:rPr>
        <w:t xml:space="preserve"> 13-п</w:t>
      </w:r>
    </w:p>
    <w:p w:rsidR="00E97E84" w:rsidRDefault="00E97E84" w:rsidP="00CD0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E84" w:rsidRDefault="00E97E84" w:rsidP="00CD0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E84" w:rsidRDefault="00E97E84" w:rsidP="00CD0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E84" w:rsidRDefault="00E97E84" w:rsidP="006E22F1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97E84" w:rsidRDefault="00E97E84" w:rsidP="006E22F1">
      <w:pPr>
        <w:shd w:val="clear" w:color="auto" w:fill="FFFFFF"/>
        <w:tabs>
          <w:tab w:val="center" w:pos="4735"/>
          <w:tab w:val="left" w:pos="7688"/>
        </w:tabs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63D99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Положение</w:t>
      </w:r>
    </w:p>
    <w:p w:rsidR="00E97E84" w:rsidRDefault="00E97E84" w:rsidP="00BF062E">
      <w:pPr>
        <w:spacing w:before="100" w:beforeAutospacing="1"/>
        <w:ind w:right="-5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proofErr w:type="gramStart"/>
      <w:r w:rsidRPr="00063D99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принятия гражданами Российской Федерации, </w:t>
      </w:r>
      <w:r w:rsidRPr="00063D99">
        <w:rPr>
          <w:rFonts w:ascii="Times New Roman" w:hAnsi="Times New Roman" w:cs="Times New Roman"/>
          <w:color w:val="000000"/>
          <w:spacing w:val="2"/>
          <w:sz w:val="28"/>
          <w:szCs w:val="28"/>
        </w:rPr>
        <w:t>являющимися членами казачьих обществ,</w:t>
      </w:r>
      <w:r w:rsidRPr="00063D99">
        <w:rPr>
          <w:rFonts w:ascii="Times New Roman" w:hAnsi="Times New Roman" w:cs="Times New Roman"/>
          <w:sz w:val="28"/>
          <w:szCs w:val="28"/>
        </w:rPr>
        <w:t xml:space="preserve"> </w:t>
      </w:r>
      <w:r w:rsidRPr="00063D99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зарегистрированных на территории Оренбургской области,</w:t>
      </w:r>
      <w:r w:rsidRPr="00063D99">
        <w:rPr>
          <w:rFonts w:ascii="Times New Roman" w:hAnsi="Times New Roman" w:cs="Times New Roman"/>
          <w:sz w:val="28"/>
          <w:szCs w:val="28"/>
        </w:rPr>
        <w:t xml:space="preserve"> </w:t>
      </w:r>
      <w:r w:rsidRPr="00063D99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обязате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льств по несению</w:t>
      </w:r>
      <w:r w:rsidRPr="00A6644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муниципальной службы в </w:t>
      </w:r>
      <w:r w:rsidRPr="00A664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органах    местного    самоуправления  муниципального </w:t>
      </w:r>
      <w:r w:rsidRPr="00A6644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9C20B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Пугачевский </w:t>
      </w:r>
      <w:r w:rsidRPr="006E22F1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(далее - Положение)</w:t>
      </w:r>
      <w:proofErr w:type="gramEnd"/>
    </w:p>
    <w:p w:rsidR="00E97E84" w:rsidRDefault="00E97E84" w:rsidP="006E22F1">
      <w:pPr>
        <w:shd w:val="clear" w:color="auto" w:fill="FFFFFF"/>
        <w:tabs>
          <w:tab w:val="center" w:pos="4735"/>
          <w:tab w:val="left" w:pos="7688"/>
        </w:tabs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E97E84" w:rsidRPr="00F92841" w:rsidRDefault="00E97E84" w:rsidP="006E22F1">
      <w:pPr>
        <w:shd w:val="clear" w:color="auto" w:fill="FFFFFF"/>
        <w:tabs>
          <w:tab w:val="center" w:pos="4735"/>
          <w:tab w:val="left" w:pos="7688"/>
        </w:tabs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1. </w:t>
      </w:r>
      <w:proofErr w:type="gramStart"/>
      <w:r w:rsidRPr="00063D9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Настоящим     Положением      определяется      порядок      принятия </w:t>
      </w:r>
      <w:r w:rsidRPr="00063D9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гражданами   Российской   Федерации,   являющимися членами   казачьих </w:t>
      </w:r>
      <w:r w:rsidRPr="00063D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обществ, зарегистрированных на территории Оренбургской области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3D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(далее - </w:t>
      </w:r>
      <w:r w:rsidRPr="00063D9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казачьи общества), обязательств по несению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муниципальной службы</w:t>
      </w:r>
      <w:r w:rsidRPr="00F9284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644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</w:t>
      </w:r>
      <w:r w:rsidRPr="00A664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органах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</w:t>
      </w:r>
      <w:r w:rsidRPr="00A664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естного  самоуправления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</w:t>
      </w:r>
      <w:r w:rsidRPr="00A664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иципального </w:t>
      </w:r>
      <w:r w:rsidRPr="00A6644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образования Оренбургский район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Оренбургской области  </w:t>
      </w:r>
      <w:r w:rsidRPr="00063D99">
        <w:rPr>
          <w:rFonts w:ascii="Times New Roman" w:hAnsi="Times New Roman" w:cs="Times New Roman"/>
          <w:color w:val="000000"/>
          <w:spacing w:val="2"/>
          <w:sz w:val="28"/>
          <w:szCs w:val="28"/>
        </w:rPr>
        <w:t>(далее - служба).</w:t>
      </w:r>
      <w:proofErr w:type="gramEnd"/>
    </w:p>
    <w:p w:rsidR="00E97E84" w:rsidRPr="00063D99" w:rsidRDefault="00E97E84" w:rsidP="006E22F1">
      <w:pPr>
        <w:shd w:val="clear" w:color="auto" w:fill="FFFFFF"/>
        <w:tabs>
          <w:tab w:val="left" w:pos="1003"/>
        </w:tabs>
        <w:spacing w:line="326" w:lineRule="exact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2. </w:t>
      </w:r>
      <w:r w:rsidRPr="00063D9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Обязательства по несению службы принимают члены </w:t>
      </w:r>
      <w:proofErr w:type="spellStart"/>
      <w:r w:rsidRPr="00063D99">
        <w:rPr>
          <w:rFonts w:ascii="Times New Roman" w:hAnsi="Times New Roman" w:cs="Times New Roman"/>
          <w:color w:val="000000"/>
          <w:spacing w:val="9"/>
          <w:sz w:val="28"/>
          <w:szCs w:val="28"/>
        </w:rPr>
        <w:t>хуторских</w:t>
      </w:r>
      <w:proofErr w:type="gramStart"/>
      <w:r w:rsidRPr="00063D99">
        <w:rPr>
          <w:rFonts w:ascii="Times New Roman" w:hAnsi="Times New Roman" w:cs="Times New Roman"/>
          <w:color w:val="000000"/>
          <w:spacing w:val="9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таничных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районного (юртового) </w:t>
      </w:r>
      <w:r w:rsidRPr="00063D9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казачьих обществ, созданных в соответствии с Федеральным законом от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0</w:t>
      </w:r>
      <w:r w:rsidRPr="00063D99">
        <w:rPr>
          <w:rFonts w:ascii="Times New Roman" w:hAnsi="Times New Roman" w:cs="Times New Roman"/>
          <w:color w:val="000000"/>
          <w:spacing w:val="1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.12.</w:t>
      </w:r>
      <w:r w:rsidRPr="00063D9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2005 № 154-ФЗ «О государственной службе российского </w:t>
      </w:r>
      <w:r w:rsidRPr="00063D99">
        <w:rPr>
          <w:rFonts w:ascii="Times New Roman" w:hAnsi="Times New Roman" w:cs="Times New Roman"/>
          <w:color w:val="000000"/>
          <w:sz w:val="28"/>
          <w:szCs w:val="28"/>
        </w:rPr>
        <w:t>казачества».</w:t>
      </w:r>
    </w:p>
    <w:p w:rsidR="00E97E84" w:rsidRPr="00E47C9C" w:rsidRDefault="00E97E84" w:rsidP="006E22F1">
      <w:pPr>
        <w:shd w:val="clear" w:color="auto" w:fill="FFFFFF"/>
        <w:tabs>
          <w:tab w:val="left" w:pos="1003"/>
        </w:tabs>
        <w:spacing w:before="10" w:line="326" w:lineRule="exact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3. </w:t>
      </w:r>
      <w:r w:rsidRPr="00063D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казачьих обществах, объединенных в районное (юртовое) казачье </w:t>
      </w:r>
      <w:r w:rsidRPr="00063D99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общество, до их вхождения в состав окружного (</w:t>
      </w:r>
      <w:proofErr w:type="spellStart"/>
      <w:r w:rsidRPr="00063D99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отдельского</w:t>
      </w:r>
      <w:proofErr w:type="spellEnd"/>
      <w:r w:rsidRPr="00063D9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) казачьего </w:t>
      </w:r>
      <w:r w:rsidRPr="00063D99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общества работа по принятию обязательств по несению службы </w:t>
      </w:r>
      <w:r w:rsidRPr="00063D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организуется атаманом районного (юртового) казачьего общества совместно с атаманами казачьих обществ, входящих в состав районного (юртового) </w:t>
      </w:r>
      <w:r w:rsidRPr="00063D99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казачьего общества.</w:t>
      </w:r>
    </w:p>
    <w:p w:rsidR="00E97E84" w:rsidRPr="00063D99" w:rsidRDefault="00E97E84" w:rsidP="006E22F1">
      <w:pPr>
        <w:shd w:val="clear" w:color="auto" w:fill="FFFFFF"/>
        <w:spacing w:line="326" w:lineRule="exact"/>
        <w:ind w:left="10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3D9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хуторских, станичных, </w:t>
      </w:r>
      <w:r w:rsidRPr="00063D9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казачьих обществах, не входящих </w:t>
      </w:r>
      <w:r w:rsidRPr="00063D9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 состав районного (юртового) казачьего общества или окружного </w:t>
      </w:r>
      <w:r w:rsidRPr="00063D99">
        <w:rPr>
          <w:rFonts w:ascii="Times New Roman" w:hAnsi="Times New Roman" w:cs="Times New Roman"/>
          <w:color w:val="000000"/>
          <w:spacing w:val="3"/>
          <w:sz w:val="28"/>
          <w:szCs w:val="28"/>
        </w:rPr>
        <w:t>(</w:t>
      </w:r>
      <w:proofErr w:type="spellStart"/>
      <w:r w:rsidRPr="00063D99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отдельского</w:t>
      </w:r>
      <w:proofErr w:type="spellEnd"/>
      <w:r w:rsidRPr="00063D99">
        <w:rPr>
          <w:rFonts w:ascii="Times New Roman" w:hAnsi="Times New Roman" w:cs="Times New Roman"/>
          <w:color w:val="000000"/>
          <w:spacing w:val="3"/>
          <w:sz w:val="28"/>
          <w:szCs w:val="28"/>
        </w:rPr>
        <w:t>) казачьего общества, до их вхождения в состав того или иного казачьего общества работа по принятию обязательств по несению службы организуется соответственно атаманами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хуторских, станичных</w:t>
      </w:r>
      <w:r w:rsidRPr="00063D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3D99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казачьих обществ.</w:t>
      </w:r>
    </w:p>
    <w:p w:rsidR="00E97E84" w:rsidRDefault="00E97E84" w:rsidP="006E22F1">
      <w:pPr>
        <w:shd w:val="clear" w:color="auto" w:fill="FFFFFF"/>
        <w:tabs>
          <w:tab w:val="left" w:pos="10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</w:t>
      </w:r>
      <w:r w:rsidRPr="00063D99">
        <w:rPr>
          <w:rFonts w:ascii="Times New Roman" w:hAnsi="Times New Roman" w:cs="Times New Roman"/>
          <w:color w:val="000000"/>
          <w:spacing w:val="-9"/>
          <w:sz w:val="28"/>
          <w:szCs w:val="28"/>
        </w:rPr>
        <w:t>4.</w:t>
      </w:r>
      <w:r w:rsidRPr="00063D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3D99">
        <w:rPr>
          <w:rFonts w:ascii="Times New Roman" w:hAnsi="Times New Roman" w:cs="Times New Roman"/>
          <w:color w:val="000000"/>
          <w:spacing w:val="5"/>
          <w:sz w:val="28"/>
          <w:szCs w:val="28"/>
        </w:rPr>
        <w:t>Члены хут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орского, станичного,</w:t>
      </w:r>
      <w:r w:rsidRPr="00063D9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районного (юртового)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казачьего общества представляют в </w:t>
      </w:r>
      <w:r w:rsidRPr="00063D99">
        <w:rPr>
          <w:rFonts w:ascii="Times New Roman" w:hAnsi="Times New Roman" w:cs="Times New Roman"/>
          <w:color w:val="000000"/>
          <w:spacing w:val="8"/>
          <w:sz w:val="28"/>
          <w:szCs w:val="28"/>
        </w:rPr>
        <w:t>письменной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3D99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форме заявления о принятии </w:t>
      </w:r>
      <w:r w:rsidRPr="00063D99">
        <w:rPr>
          <w:rFonts w:ascii="Times New Roman" w:hAnsi="Times New Roman" w:cs="Times New Roman"/>
          <w:color w:val="000000"/>
          <w:spacing w:val="15"/>
          <w:sz w:val="28"/>
          <w:szCs w:val="28"/>
        </w:rPr>
        <w:lastRenderedPageBreak/>
        <w:t xml:space="preserve">обязательств по несению службы на имя </w:t>
      </w:r>
      <w:r w:rsidRPr="00063D99">
        <w:rPr>
          <w:rFonts w:ascii="Times New Roman" w:hAnsi="Times New Roman" w:cs="Times New Roman"/>
          <w:color w:val="000000"/>
          <w:spacing w:val="1"/>
          <w:sz w:val="28"/>
          <w:szCs w:val="28"/>
        </w:rPr>
        <w:t>атамана соответствующего казачьего общества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97E84" w:rsidRPr="00063D99" w:rsidRDefault="00E97E84" w:rsidP="006E22F1">
      <w:pPr>
        <w:shd w:val="clear" w:color="auto" w:fill="FFFFFF"/>
        <w:spacing w:line="30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</w:t>
      </w:r>
      <w:r w:rsidRPr="00063D9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Атаман казачьего общества представляет указанные заявления вместе с </w:t>
      </w:r>
      <w:r w:rsidRPr="00063D9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необходимыми документами на рассмотрение высшего представительного </w:t>
      </w:r>
      <w:r w:rsidRPr="00063D9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органа (общего собрания, круга, сбора, схода) хуторского, станичного, </w:t>
      </w:r>
      <w:r w:rsidRPr="00063D9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или районного (юртового) казачьего общества (далее - общее </w:t>
      </w:r>
      <w:r w:rsidRPr="00063D99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собрание казачьего общества).</w:t>
      </w:r>
    </w:p>
    <w:p w:rsidR="00E97E84" w:rsidRPr="00063D99" w:rsidRDefault="00E97E84" w:rsidP="006E22F1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307" w:lineRule="exact"/>
        <w:ind w:left="10" w:firstLine="725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63D99">
        <w:rPr>
          <w:rFonts w:ascii="Times New Roman" w:hAnsi="Times New Roman" w:cs="Times New Roman"/>
          <w:color w:val="000000"/>
          <w:sz w:val="28"/>
          <w:szCs w:val="28"/>
        </w:rPr>
        <w:t xml:space="preserve">бщее собрание казачьего  общества на основании  письменных </w:t>
      </w:r>
      <w:r w:rsidRPr="00063D9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заявлений членов казачьего общества принимает решение о принятии ими </w:t>
      </w:r>
      <w:r w:rsidRPr="00063D99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обязательств по несению службы.</w:t>
      </w:r>
    </w:p>
    <w:p w:rsidR="00E97E84" w:rsidRPr="00063D99" w:rsidRDefault="00E97E84" w:rsidP="006E22F1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307" w:lineRule="exact"/>
        <w:ind w:left="10" w:firstLine="725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063D9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Решение   общего   собрания   казачьего   общества   оформляется   в </w:t>
      </w:r>
      <w:r w:rsidRPr="00063D99">
        <w:rPr>
          <w:rFonts w:ascii="Times New Roman" w:hAnsi="Times New Roman" w:cs="Times New Roman"/>
          <w:color w:val="000000"/>
          <w:spacing w:val="-8"/>
          <w:sz w:val="28"/>
          <w:szCs w:val="28"/>
        </w:rPr>
        <w:t>письменной форме и подписывается атаманом казачьего общества.</w:t>
      </w:r>
    </w:p>
    <w:p w:rsidR="00E97E84" w:rsidRPr="00063D99" w:rsidRDefault="00E97E84" w:rsidP="006E22F1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307" w:lineRule="exact"/>
        <w:ind w:left="10" w:firstLine="725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063D9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Численность   членов   казачьего   общества,   заявления   которых   о </w:t>
      </w:r>
      <w:r w:rsidRPr="00063D9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принятии обязательств по несению службы утверждены общим собранием </w:t>
      </w:r>
      <w:r w:rsidRPr="00063D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казачьего общества, фиксируется в решении этого общего собрания по </w:t>
      </w:r>
      <w:r w:rsidRPr="00063D99">
        <w:rPr>
          <w:rFonts w:ascii="Times New Roman" w:hAnsi="Times New Roman" w:cs="Times New Roman"/>
          <w:color w:val="000000"/>
          <w:spacing w:val="-8"/>
          <w:sz w:val="28"/>
          <w:szCs w:val="28"/>
        </w:rPr>
        <w:t>каждому виду службы отдельно.</w:t>
      </w:r>
    </w:p>
    <w:p w:rsidR="00E97E84" w:rsidRPr="00063D99" w:rsidRDefault="00E97E84" w:rsidP="006E22F1">
      <w:pPr>
        <w:shd w:val="clear" w:color="auto" w:fill="FFFFFF"/>
        <w:spacing w:line="307" w:lineRule="exact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3D9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решению прилагаются сведения о количестве членов казачьего </w:t>
      </w:r>
      <w:r w:rsidRPr="00063D9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общества, которые в установленном порядке заключили индивидуальные </w:t>
      </w:r>
      <w:r w:rsidRPr="00063D99">
        <w:rPr>
          <w:rFonts w:ascii="Times New Roman" w:hAnsi="Times New Roman" w:cs="Times New Roman"/>
          <w:color w:val="000000"/>
          <w:spacing w:val="-8"/>
          <w:sz w:val="28"/>
          <w:szCs w:val="28"/>
        </w:rPr>
        <w:t>трудовые договоры о прохождении службы.</w:t>
      </w:r>
    </w:p>
    <w:p w:rsidR="00E97E84" w:rsidRPr="00063D99" w:rsidRDefault="00E97E84" w:rsidP="006E22F1">
      <w:pPr>
        <w:shd w:val="clear" w:color="auto" w:fill="FFFFFF"/>
        <w:tabs>
          <w:tab w:val="left" w:pos="1008"/>
        </w:tabs>
        <w:spacing w:line="307" w:lineRule="exact"/>
        <w:ind w:lef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063D99">
        <w:rPr>
          <w:rFonts w:ascii="Times New Roman" w:hAnsi="Times New Roman" w:cs="Times New Roman"/>
          <w:color w:val="000000"/>
          <w:spacing w:val="-22"/>
          <w:sz w:val="28"/>
          <w:szCs w:val="28"/>
        </w:rPr>
        <w:t>8.</w:t>
      </w:r>
      <w:r w:rsidRPr="00063D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3D9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Решение   общего   собрания   казачьего   общества   должно быть </w:t>
      </w:r>
      <w:r w:rsidRPr="00063D99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согласовано с атаманом вышестоящего казачьего общества.</w:t>
      </w:r>
    </w:p>
    <w:p w:rsidR="00E97E84" w:rsidRPr="00063D99" w:rsidRDefault="00E97E84" w:rsidP="006E22F1">
      <w:pPr>
        <w:shd w:val="clear" w:color="auto" w:fill="FFFFFF"/>
        <w:spacing w:line="307" w:lineRule="exact"/>
        <w:ind w:left="10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063D99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Решение общего собрания хутор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ского, станичного</w:t>
      </w:r>
      <w:r w:rsidRPr="00063D9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казачьего общества, входящего в состав районного (юртового) казачьего </w:t>
      </w:r>
      <w:r w:rsidRPr="00063D9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общества, согласовывается с атаманом районного (юртового) казачьего </w:t>
      </w:r>
      <w:r w:rsidRPr="00063D99">
        <w:rPr>
          <w:rFonts w:ascii="Times New Roman" w:hAnsi="Times New Roman" w:cs="Times New Roman"/>
          <w:color w:val="000000"/>
          <w:spacing w:val="-9"/>
          <w:sz w:val="28"/>
          <w:szCs w:val="28"/>
        </w:rPr>
        <w:t>общества.</w:t>
      </w:r>
    </w:p>
    <w:p w:rsidR="00E97E84" w:rsidRPr="00063D99" w:rsidRDefault="00E97E84" w:rsidP="006E22F1">
      <w:pPr>
        <w:shd w:val="clear" w:color="auto" w:fill="FFFFFF"/>
        <w:spacing w:before="5" w:line="307" w:lineRule="exact"/>
        <w:ind w:left="5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063D99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Решение общего собрания районного (юртового) казачьего общества, входящего в состав окружного (</w:t>
      </w:r>
      <w:proofErr w:type="spellStart"/>
      <w:r w:rsidRPr="00063D99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отдельского</w:t>
      </w:r>
      <w:proofErr w:type="spellEnd"/>
      <w:r w:rsidRPr="00063D9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) казачьего общества, а также </w:t>
      </w:r>
      <w:r w:rsidRPr="00063D99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решение общего собрания хуторс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кого, станичного </w:t>
      </w:r>
      <w:r w:rsidRPr="00063D9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казачьего </w:t>
      </w:r>
      <w:r w:rsidRPr="00063D99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общества, входящего непосредственно в состав окружного (</w:t>
      </w:r>
      <w:proofErr w:type="spellStart"/>
      <w:r w:rsidRPr="00063D99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отдельского</w:t>
      </w:r>
      <w:proofErr w:type="spellEnd"/>
      <w:r w:rsidRPr="00063D9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) </w:t>
      </w:r>
      <w:r w:rsidRPr="00063D99">
        <w:rPr>
          <w:rFonts w:ascii="Times New Roman" w:hAnsi="Times New Roman" w:cs="Times New Roman"/>
          <w:color w:val="000000"/>
          <w:spacing w:val="-7"/>
          <w:sz w:val="28"/>
          <w:szCs w:val="28"/>
        </w:rPr>
        <w:t>казачьего общества, согласовываются с атаманом окружного (</w:t>
      </w:r>
      <w:proofErr w:type="spellStart"/>
      <w:r w:rsidRPr="00063D99">
        <w:rPr>
          <w:rFonts w:ascii="Times New Roman" w:hAnsi="Times New Roman" w:cs="Times New Roman"/>
          <w:color w:val="000000"/>
          <w:spacing w:val="-7"/>
          <w:sz w:val="28"/>
          <w:szCs w:val="28"/>
        </w:rPr>
        <w:t>отдельского</w:t>
      </w:r>
      <w:proofErr w:type="spellEnd"/>
      <w:r w:rsidRPr="00063D9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) </w:t>
      </w:r>
      <w:r w:rsidRPr="00063D99">
        <w:rPr>
          <w:rFonts w:ascii="Times New Roman" w:hAnsi="Times New Roman" w:cs="Times New Roman"/>
          <w:color w:val="000000"/>
          <w:spacing w:val="-8"/>
          <w:sz w:val="28"/>
          <w:szCs w:val="28"/>
        </w:rPr>
        <w:t>казачьего общества.</w:t>
      </w:r>
    </w:p>
    <w:p w:rsidR="00E97E84" w:rsidRPr="00063D99" w:rsidRDefault="00E97E84" w:rsidP="006E22F1">
      <w:pPr>
        <w:shd w:val="clear" w:color="auto" w:fill="FFFFFF"/>
        <w:tabs>
          <w:tab w:val="left" w:pos="1162"/>
        </w:tabs>
        <w:spacing w:line="307" w:lineRule="exact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      9. </w:t>
      </w:r>
      <w:proofErr w:type="gramStart"/>
      <w:r w:rsidRPr="00063D9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Принятые членами казачьего общества обязательства по несению </w:t>
      </w:r>
      <w:r w:rsidRPr="00063D99">
        <w:rPr>
          <w:rFonts w:ascii="Times New Roman" w:hAnsi="Times New Roman" w:cs="Times New Roman"/>
          <w:color w:val="000000"/>
          <w:sz w:val="28"/>
          <w:szCs w:val="28"/>
        </w:rPr>
        <w:t xml:space="preserve">службы,  согласованные в установленном порядке с заинтересованными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органами местного самоуправления</w:t>
      </w:r>
      <w:r w:rsidRPr="00063D9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образования </w:t>
      </w:r>
      <w:r w:rsidR="009C20B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Пугачевский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сельсовет Оренбургского района </w:t>
      </w:r>
      <w:r w:rsidRPr="00063D9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Оренбургской  области, отражаются  в </w:t>
      </w:r>
      <w:r w:rsidRPr="00063D99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уставе казачьего общества.</w:t>
      </w:r>
      <w:proofErr w:type="gramEnd"/>
    </w:p>
    <w:p w:rsidR="00E97E84" w:rsidRPr="00063D99" w:rsidRDefault="00E97E84" w:rsidP="006E22F1">
      <w:pPr>
        <w:shd w:val="clear" w:color="auto" w:fill="FFFFFF"/>
        <w:tabs>
          <w:tab w:val="left" w:pos="1162"/>
        </w:tabs>
        <w:spacing w:line="307" w:lineRule="exact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10. </w:t>
      </w:r>
      <w:r w:rsidRPr="00063D9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Внесение изменений в устав казачьего общества осуществляется в </w:t>
      </w:r>
      <w:r w:rsidRPr="00063D99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порядке, установленном законодательством Российской Федерации.</w:t>
      </w:r>
    </w:p>
    <w:p w:rsidR="00E97E84" w:rsidRDefault="00E97E84" w:rsidP="00114BDB">
      <w:pPr>
        <w:rPr>
          <w:rFonts w:ascii="Times New Roman" w:hAnsi="Times New Roman" w:cs="Times New Roman"/>
          <w:sz w:val="28"/>
          <w:szCs w:val="28"/>
        </w:rPr>
      </w:pPr>
    </w:p>
    <w:p w:rsidR="004A711E" w:rsidRDefault="004A711E" w:rsidP="004A71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97E84" w:rsidRDefault="00E97E84" w:rsidP="00114BDB">
      <w:pPr>
        <w:rPr>
          <w:rFonts w:ascii="Times New Roman" w:hAnsi="Times New Roman" w:cs="Times New Roman"/>
          <w:sz w:val="28"/>
          <w:szCs w:val="28"/>
        </w:rPr>
      </w:pPr>
    </w:p>
    <w:p w:rsidR="00E97E84" w:rsidRDefault="00E97E84" w:rsidP="00114BDB">
      <w:pPr>
        <w:rPr>
          <w:rFonts w:ascii="Times New Roman" w:hAnsi="Times New Roman" w:cs="Times New Roman"/>
          <w:sz w:val="28"/>
          <w:szCs w:val="28"/>
        </w:rPr>
      </w:pPr>
    </w:p>
    <w:p w:rsidR="00E97E84" w:rsidRDefault="00E97E84" w:rsidP="00114BDB">
      <w:pPr>
        <w:rPr>
          <w:rFonts w:ascii="Times New Roman" w:hAnsi="Times New Roman" w:cs="Times New Roman"/>
          <w:sz w:val="28"/>
          <w:szCs w:val="28"/>
        </w:rPr>
      </w:pPr>
    </w:p>
    <w:p w:rsidR="00E97E84" w:rsidRDefault="00E97E84" w:rsidP="00114BDB">
      <w:pPr>
        <w:rPr>
          <w:rFonts w:ascii="Times New Roman" w:hAnsi="Times New Roman" w:cs="Times New Roman"/>
          <w:sz w:val="28"/>
          <w:szCs w:val="28"/>
        </w:rPr>
      </w:pPr>
    </w:p>
    <w:p w:rsidR="00E97E84" w:rsidRDefault="00E97E84" w:rsidP="00114BDB">
      <w:pPr>
        <w:rPr>
          <w:rFonts w:ascii="Times New Roman" w:hAnsi="Times New Roman" w:cs="Times New Roman"/>
          <w:sz w:val="28"/>
          <w:szCs w:val="28"/>
        </w:rPr>
      </w:pPr>
    </w:p>
    <w:p w:rsidR="00E97E84" w:rsidRDefault="00E97E84" w:rsidP="00114BDB">
      <w:pPr>
        <w:rPr>
          <w:rFonts w:ascii="Times New Roman" w:hAnsi="Times New Roman" w:cs="Times New Roman"/>
          <w:sz w:val="28"/>
          <w:szCs w:val="28"/>
        </w:rPr>
      </w:pPr>
    </w:p>
    <w:p w:rsidR="00E97E84" w:rsidRDefault="00E97E84" w:rsidP="009C20B1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E97E84" w:rsidSect="009C20B1">
      <w:pgSz w:w="11906" w:h="16838"/>
      <w:pgMar w:top="567" w:right="99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91" w:rsidRDefault="00245091">
      <w:r>
        <w:separator/>
      </w:r>
    </w:p>
  </w:endnote>
  <w:endnote w:type="continuationSeparator" w:id="0">
    <w:p w:rsidR="00245091" w:rsidRDefault="0024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91" w:rsidRDefault="00245091">
      <w:r>
        <w:separator/>
      </w:r>
    </w:p>
  </w:footnote>
  <w:footnote w:type="continuationSeparator" w:id="0">
    <w:p w:rsidR="00245091" w:rsidRDefault="00245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D50"/>
    <w:multiLevelType w:val="hybridMultilevel"/>
    <w:tmpl w:val="6D24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B777BE"/>
    <w:multiLevelType w:val="singleLevel"/>
    <w:tmpl w:val="FEAA790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322146F0"/>
    <w:multiLevelType w:val="multilevel"/>
    <w:tmpl w:val="0D78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29612DE"/>
    <w:multiLevelType w:val="singleLevel"/>
    <w:tmpl w:val="FD94B17A"/>
    <w:lvl w:ilvl="0">
      <w:start w:val="5"/>
      <w:numFmt w:val="decimal"/>
      <w:lvlText w:val="%1."/>
      <w:legacy w:legacy="1" w:legacySpace="0" w:legacyIndent="273"/>
      <w:lvlJc w:val="left"/>
      <w:pPr>
        <w:ind w:left="851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831"/>
    <w:rsid w:val="0000323D"/>
    <w:rsid w:val="000135FB"/>
    <w:rsid w:val="00016E4C"/>
    <w:rsid w:val="00022E6C"/>
    <w:rsid w:val="00045260"/>
    <w:rsid w:val="00063D99"/>
    <w:rsid w:val="000825B5"/>
    <w:rsid w:val="000D5288"/>
    <w:rsid w:val="000D72A5"/>
    <w:rsid w:val="00113887"/>
    <w:rsid w:val="0011440C"/>
    <w:rsid w:val="00114BDB"/>
    <w:rsid w:val="00131EBC"/>
    <w:rsid w:val="001535FE"/>
    <w:rsid w:val="00182BF0"/>
    <w:rsid w:val="00194CB0"/>
    <w:rsid w:val="001A19F5"/>
    <w:rsid w:val="001C5788"/>
    <w:rsid w:val="001C5D44"/>
    <w:rsid w:val="001D1752"/>
    <w:rsid w:val="001F748E"/>
    <w:rsid w:val="00200F21"/>
    <w:rsid w:val="00245091"/>
    <w:rsid w:val="002575A6"/>
    <w:rsid w:val="002874CA"/>
    <w:rsid w:val="00287CA1"/>
    <w:rsid w:val="002B6096"/>
    <w:rsid w:val="002E39FB"/>
    <w:rsid w:val="00322DEB"/>
    <w:rsid w:val="00333211"/>
    <w:rsid w:val="003479D8"/>
    <w:rsid w:val="003662F5"/>
    <w:rsid w:val="003A23C9"/>
    <w:rsid w:val="003B1207"/>
    <w:rsid w:val="003E244E"/>
    <w:rsid w:val="003F201C"/>
    <w:rsid w:val="004035BB"/>
    <w:rsid w:val="00412316"/>
    <w:rsid w:val="00432E67"/>
    <w:rsid w:val="0047066E"/>
    <w:rsid w:val="00472648"/>
    <w:rsid w:val="00472CE7"/>
    <w:rsid w:val="00474481"/>
    <w:rsid w:val="00482D4B"/>
    <w:rsid w:val="00492C90"/>
    <w:rsid w:val="00494206"/>
    <w:rsid w:val="004A711E"/>
    <w:rsid w:val="004B2829"/>
    <w:rsid w:val="00540074"/>
    <w:rsid w:val="00571C46"/>
    <w:rsid w:val="005806F1"/>
    <w:rsid w:val="005A7902"/>
    <w:rsid w:val="005B6884"/>
    <w:rsid w:val="005B6CC8"/>
    <w:rsid w:val="005B6EDF"/>
    <w:rsid w:val="005C174D"/>
    <w:rsid w:val="005E175D"/>
    <w:rsid w:val="0061125B"/>
    <w:rsid w:val="0062648C"/>
    <w:rsid w:val="00627D5F"/>
    <w:rsid w:val="00630892"/>
    <w:rsid w:val="006353CF"/>
    <w:rsid w:val="00636584"/>
    <w:rsid w:val="00645009"/>
    <w:rsid w:val="006644D2"/>
    <w:rsid w:val="00681DA1"/>
    <w:rsid w:val="006A644D"/>
    <w:rsid w:val="006B0945"/>
    <w:rsid w:val="006B3BBA"/>
    <w:rsid w:val="006D24C6"/>
    <w:rsid w:val="006E22F1"/>
    <w:rsid w:val="006F76A2"/>
    <w:rsid w:val="00700574"/>
    <w:rsid w:val="00737258"/>
    <w:rsid w:val="007A1CEF"/>
    <w:rsid w:val="007C23FF"/>
    <w:rsid w:val="007D6710"/>
    <w:rsid w:val="00876080"/>
    <w:rsid w:val="008A683C"/>
    <w:rsid w:val="008C1700"/>
    <w:rsid w:val="008E150E"/>
    <w:rsid w:val="008F318E"/>
    <w:rsid w:val="009160E1"/>
    <w:rsid w:val="00953EDD"/>
    <w:rsid w:val="009618A2"/>
    <w:rsid w:val="0096734F"/>
    <w:rsid w:val="00976882"/>
    <w:rsid w:val="009B349B"/>
    <w:rsid w:val="009C20B1"/>
    <w:rsid w:val="009D7013"/>
    <w:rsid w:val="009D7581"/>
    <w:rsid w:val="009E0479"/>
    <w:rsid w:val="00A61834"/>
    <w:rsid w:val="00A6644E"/>
    <w:rsid w:val="00A8138E"/>
    <w:rsid w:val="00A87237"/>
    <w:rsid w:val="00A93349"/>
    <w:rsid w:val="00AB43C6"/>
    <w:rsid w:val="00AD7AE8"/>
    <w:rsid w:val="00AF5D81"/>
    <w:rsid w:val="00B17491"/>
    <w:rsid w:val="00B43579"/>
    <w:rsid w:val="00B554B4"/>
    <w:rsid w:val="00B77E51"/>
    <w:rsid w:val="00B902CC"/>
    <w:rsid w:val="00BA43D9"/>
    <w:rsid w:val="00BB6F2C"/>
    <w:rsid w:val="00BC3214"/>
    <w:rsid w:val="00BD7FF9"/>
    <w:rsid w:val="00BF062E"/>
    <w:rsid w:val="00BF278E"/>
    <w:rsid w:val="00C029B5"/>
    <w:rsid w:val="00C13E81"/>
    <w:rsid w:val="00C22B2F"/>
    <w:rsid w:val="00C326A3"/>
    <w:rsid w:val="00C376BB"/>
    <w:rsid w:val="00C54B5E"/>
    <w:rsid w:val="00C635E7"/>
    <w:rsid w:val="00C9464E"/>
    <w:rsid w:val="00CB7DD2"/>
    <w:rsid w:val="00CC4F27"/>
    <w:rsid w:val="00CD08AA"/>
    <w:rsid w:val="00CE3BD5"/>
    <w:rsid w:val="00CF163B"/>
    <w:rsid w:val="00CF4B5D"/>
    <w:rsid w:val="00D22831"/>
    <w:rsid w:val="00D44AFB"/>
    <w:rsid w:val="00D643B0"/>
    <w:rsid w:val="00D760D4"/>
    <w:rsid w:val="00DA18FF"/>
    <w:rsid w:val="00DB5B96"/>
    <w:rsid w:val="00DC0B60"/>
    <w:rsid w:val="00E02880"/>
    <w:rsid w:val="00E049B7"/>
    <w:rsid w:val="00E10791"/>
    <w:rsid w:val="00E114EE"/>
    <w:rsid w:val="00E16E3D"/>
    <w:rsid w:val="00E246F0"/>
    <w:rsid w:val="00E303EF"/>
    <w:rsid w:val="00E32908"/>
    <w:rsid w:val="00E33440"/>
    <w:rsid w:val="00E33466"/>
    <w:rsid w:val="00E47C9C"/>
    <w:rsid w:val="00E66B74"/>
    <w:rsid w:val="00E821B9"/>
    <w:rsid w:val="00E97E84"/>
    <w:rsid w:val="00EA0FBF"/>
    <w:rsid w:val="00EB4B45"/>
    <w:rsid w:val="00EE4BD7"/>
    <w:rsid w:val="00F11B14"/>
    <w:rsid w:val="00F204F8"/>
    <w:rsid w:val="00F36637"/>
    <w:rsid w:val="00F6004F"/>
    <w:rsid w:val="00F60668"/>
    <w:rsid w:val="00F63C8C"/>
    <w:rsid w:val="00F92841"/>
    <w:rsid w:val="00FC741F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locked/>
    <w:rsid w:val="006E22F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06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2283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494206"/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14BDB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uiPriority w:val="99"/>
    <w:rsid w:val="00114BD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A43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494206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A43D9"/>
    <w:rPr>
      <w:rFonts w:cs="Times New Roman"/>
    </w:rPr>
  </w:style>
  <w:style w:type="paragraph" w:styleId="a9">
    <w:name w:val="footer"/>
    <w:basedOn w:val="a"/>
    <w:link w:val="aa"/>
    <w:uiPriority w:val="99"/>
    <w:rsid w:val="002B60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B6096"/>
    <w:rPr>
      <w:rFonts w:ascii="Arial" w:hAnsi="Arial" w:cs="Arial"/>
    </w:rPr>
  </w:style>
  <w:style w:type="paragraph" w:customStyle="1" w:styleId="ab">
    <w:name w:val="Знак"/>
    <w:basedOn w:val="a"/>
    <w:uiPriority w:val="99"/>
    <w:rsid w:val="00CF4B5D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3">
    <w:name w:val="Body Text Indent 3"/>
    <w:basedOn w:val="a"/>
    <w:link w:val="30"/>
    <w:uiPriority w:val="99"/>
    <w:rsid w:val="006E22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E22F1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11">
    <w:name w:val="Обычный1"/>
    <w:uiPriority w:val="99"/>
    <w:rsid w:val="006E22F1"/>
  </w:style>
  <w:style w:type="paragraph" w:customStyle="1" w:styleId="2">
    <w:name w:val="Обычный2"/>
    <w:uiPriority w:val="99"/>
    <w:rsid w:val="006E2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42</cp:revision>
  <cp:lastPrinted>2018-03-19T06:43:00Z</cp:lastPrinted>
  <dcterms:created xsi:type="dcterms:W3CDTF">2018-01-24T05:47:00Z</dcterms:created>
  <dcterms:modified xsi:type="dcterms:W3CDTF">2018-03-19T06:45:00Z</dcterms:modified>
</cp:coreProperties>
</file>