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C64" w:rsidRDefault="007F6C64" w:rsidP="007F6C64">
      <w:pPr>
        <w:pStyle w:val="s1"/>
        <w:shd w:val="clear" w:color="auto" w:fill="FFFFFF"/>
        <w:spacing w:before="0" w:beforeAutospacing="0" w:after="0" w:afterAutospacing="0"/>
        <w:rPr>
          <w:b/>
          <w:color w:val="464C55"/>
          <w:sz w:val="28"/>
          <w:szCs w:val="28"/>
        </w:rPr>
      </w:pPr>
    </w:p>
    <w:p w:rsidR="007F6C64" w:rsidRDefault="007F6C64" w:rsidP="007F6C64">
      <w:pPr>
        <w:spacing w:after="0" w:line="240" w:lineRule="auto"/>
        <w:jc w:val="both"/>
        <w:rPr>
          <w:rFonts w:cs="Times New Roman"/>
          <w:b/>
          <w:bCs/>
          <w:szCs w:val="28"/>
        </w:rPr>
      </w:pPr>
      <w:r>
        <w:rPr>
          <w:rFonts w:cs="Times New Roman"/>
          <w:b/>
          <w:bCs/>
          <w:szCs w:val="28"/>
        </w:rPr>
        <w:t xml:space="preserve">     СОВЕТ ДЕПУТАТОВ                </w:t>
      </w:r>
      <w:r w:rsidR="005645FD">
        <w:rPr>
          <w:rFonts w:cs="Times New Roman"/>
          <w:b/>
          <w:bCs/>
          <w:szCs w:val="28"/>
        </w:rPr>
        <w:t xml:space="preserve">                          </w:t>
      </w:r>
      <w:r>
        <w:rPr>
          <w:rFonts w:cs="Times New Roman"/>
          <w:b/>
          <w:bCs/>
          <w:szCs w:val="28"/>
        </w:rPr>
        <w:t xml:space="preserve">                                                                                                                                                                                                                 </w:t>
      </w:r>
    </w:p>
    <w:p w:rsidR="007F6C64" w:rsidRDefault="007F6C64" w:rsidP="007F6C64">
      <w:pPr>
        <w:spacing w:after="0" w:line="240" w:lineRule="auto"/>
        <w:jc w:val="both"/>
        <w:rPr>
          <w:rFonts w:cs="Times New Roman"/>
          <w:b/>
          <w:bCs/>
          <w:szCs w:val="28"/>
        </w:rPr>
      </w:pPr>
      <w:r>
        <w:rPr>
          <w:rFonts w:cs="Times New Roman"/>
          <w:b/>
          <w:bCs/>
          <w:szCs w:val="28"/>
        </w:rPr>
        <w:t xml:space="preserve">    МУНИЦИПАЛЬНОГО</w:t>
      </w:r>
    </w:p>
    <w:p w:rsidR="007F6C64" w:rsidRDefault="007F6C64" w:rsidP="007F6C64">
      <w:pPr>
        <w:spacing w:after="0" w:line="240" w:lineRule="auto"/>
        <w:jc w:val="both"/>
        <w:rPr>
          <w:rFonts w:cs="Times New Roman"/>
          <w:b/>
          <w:bCs/>
          <w:szCs w:val="28"/>
        </w:rPr>
      </w:pPr>
      <w:r>
        <w:rPr>
          <w:rFonts w:cs="Times New Roman"/>
          <w:b/>
          <w:bCs/>
          <w:szCs w:val="28"/>
        </w:rPr>
        <w:t xml:space="preserve">         ОБРАЗОВАНИЯ</w:t>
      </w:r>
    </w:p>
    <w:p w:rsidR="007F6C64" w:rsidRDefault="007F6C64" w:rsidP="007F6C64">
      <w:pPr>
        <w:spacing w:after="0" w:line="240" w:lineRule="auto"/>
        <w:jc w:val="both"/>
        <w:rPr>
          <w:rFonts w:cs="Times New Roman"/>
          <w:b/>
          <w:bCs/>
          <w:szCs w:val="28"/>
        </w:rPr>
      </w:pPr>
      <w:r>
        <w:rPr>
          <w:rFonts w:cs="Times New Roman"/>
          <w:b/>
          <w:bCs/>
          <w:szCs w:val="28"/>
        </w:rPr>
        <w:t>ПУГАЧЕВСКИЙ СЕЛЬСОВЕТ</w:t>
      </w:r>
    </w:p>
    <w:p w:rsidR="007F6C64" w:rsidRDefault="007F6C64" w:rsidP="007F6C64">
      <w:pPr>
        <w:spacing w:after="0" w:line="240" w:lineRule="auto"/>
        <w:jc w:val="both"/>
        <w:rPr>
          <w:rFonts w:cs="Times New Roman"/>
          <w:b/>
          <w:bCs/>
          <w:szCs w:val="28"/>
        </w:rPr>
      </w:pPr>
      <w:r>
        <w:rPr>
          <w:rFonts w:cs="Times New Roman"/>
          <w:b/>
          <w:bCs/>
          <w:szCs w:val="28"/>
        </w:rPr>
        <w:t xml:space="preserve">  ОРЕНБУРГСКОГО РАЙОНА</w:t>
      </w:r>
    </w:p>
    <w:p w:rsidR="007F6C64" w:rsidRDefault="007F6C64" w:rsidP="007F6C64">
      <w:pPr>
        <w:spacing w:after="0" w:line="240" w:lineRule="auto"/>
        <w:jc w:val="both"/>
        <w:rPr>
          <w:rFonts w:cs="Times New Roman"/>
          <w:b/>
          <w:bCs/>
          <w:szCs w:val="28"/>
        </w:rPr>
      </w:pPr>
      <w:r>
        <w:rPr>
          <w:rFonts w:cs="Times New Roman"/>
          <w:b/>
          <w:bCs/>
          <w:szCs w:val="28"/>
        </w:rPr>
        <w:t xml:space="preserve">  ОРЕНБУРГСКОЙ ОБЛАСТИ</w:t>
      </w:r>
    </w:p>
    <w:p w:rsidR="007F6C64" w:rsidRDefault="007F6C64" w:rsidP="007F6C64">
      <w:pPr>
        <w:spacing w:after="0" w:line="240" w:lineRule="auto"/>
        <w:jc w:val="both"/>
        <w:rPr>
          <w:rFonts w:cs="Times New Roman"/>
          <w:b/>
          <w:bCs/>
          <w:szCs w:val="28"/>
        </w:rPr>
      </w:pPr>
      <w:r>
        <w:rPr>
          <w:rFonts w:cs="Times New Roman"/>
          <w:b/>
          <w:bCs/>
          <w:szCs w:val="28"/>
        </w:rPr>
        <w:t xml:space="preserve">                третий созыв</w:t>
      </w:r>
    </w:p>
    <w:p w:rsidR="007F6C64" w:rsidRDefault="007F6C64" w:rsidP="007F6C64">
      <w:pPr>
        <w:spacing w:after="0" w:line="240" w:lineRule="auto"/>
        <w:jc w:val="both"/>
        <w:rPr>
          <w:rFonts w:cs="Times New Roman"/>
          <w:szCs w:val="28"/>
        </w:rPr>
      </w:pPr>
    </w:p>
    <w:p w:rsidR="007F6C64" w:rsidRDefault="007F6C64" w:rsidP="007F6C64">
      <w:pPr>
        <w:spacing w:after="0" w:line="240" w:lineRule="auto"/>
        <w:jc w:val="both"/>
        <w:rPr>
          <w:rFonts w:cs="Times New Roman"/>
          <w:b/>
          <w:bCs/>
          <w:szCs w:val="28"/>
        </w:rPr>
      </w:pPr>
      <w:r>
        <w:rPr>
          <w:rFonts w:cs="Times New Roman"/>
          <w:b/>
          <w:bCs/>
          <w:szCs w:val="28"/>
        </w:rPr>
        <w:t xml:space="preserve">                </w:t>
      </w:r>
      <w:proofErr w:type="gramStart"/>
      <w:r>
        <w:rPr>
          <w:rFonts w:cs="Times New Roman"/>
          <w:b/>
          <w:bCs/>
          <w:szCs w:val="28"/>
        </w:rPr>
        <w:t>Р</w:t>
      </w:r>
      <w:proofErr w:type="gramEnd"/>
      <w:r>
        <w:rPr>
          <w:rFonts w:cs="Times New Roman"/>
          <w:b/>
          <w:bCs/>
          <w:szCs w:val="28"/>
        </w:rPr>
        <w:t xml:space="preserve"> Е Ш Е Н И Е</w:t>
      </w:r>
    </w:p>
    <w:p w:rsidR="007F6C64" w:rsidRDefault="007F6C64" w:rsidP="007F6C64">
      <w:pPr>
        <w:pStyle w:val="1"/>
        <w:rPr>
          <w:b/>
          <w:bCs/>
          <w:sz w:val="28"/>
          <w:szCs w:val="28"/>
        </w:rPr>
      </w:pPr>
      <w:r>
        <w:rPr>
          <w:b/>
          <w:bCs/>
          <w:sz w:val="28"/>
          <w:szCs w:val="28"/>
        </w:rPr>
        <w:t xml:space="preserve"> </w:t>
      </w:r>
    </w:p>
    <w:p w:rsidR="007F6C64" w:rsidRDefault="009C63A6" w:rsidP="007F6C64">
      <w:pPr>
        <w:spacing w:after="0" w:line="240" w:lineRule="auto"/>
        <w:rPr>
          <w:rFonts w:cs="Times New Roman"/>
          <w:szCs w:val="28"/>
        </w:rPr>
      </w:pPr>
      <w:r>
        <w:rPr>
          <w:rFonts w:cs="Times New Roman"/>
          <w:szCs w:val="28"/>
        </w:rPr>
        <w:t>26 ноября 2018 года</w:t>
      </w:r>
      <w:bookmarkStart w:id="0" w:name="_GoBack"/>
      <w:bookmarkEnd w:id="0"/>
      <w:r w:rsidR="007F6C64">
        <w:rPr>
          <w:rFonts w:cs="Times New Roman"/>
          <w:szCs w:val="28"/>
        </w:rPr>
        <w:t xml:space="preserve">             № </w:t>
      </w:r>
      <w:r>
        <w:rPr>
          <w:rFonts w:cs="Times New Roman"/>
          <w:szCs w:val="28"/>
        </w:rPr>
        <w:t>134</w:t>
      </w:r>
    </w:p>
    <w:p w:rsidR="007F6C64" w:rsidRDefault="007F6C64" w:rsidP="007F6C64">
      <w:pPr>
        <w:pStyle w:val="s1"/>
        <w:shd w:val="clear" w:color="auto" w:fill="FFFFFF"/>
        <w:spacing w:before="0" w:beforeAutospacing="0" w:after="0" w:afterAutospacing="0"/>
        <w:rPr>
          <w:b/>
          <w:color w:val="464C55"/>
          <w:sz w:val="28"/>
          <w:szCs w:val="28"/>
        </w:rPr>
      </w:pPr>
    </w:p>
    <w:p w:rsidR="007F6C64" w:rsidRPr="00C6446A" w:rsidRDefault="007F6C64" w:rsidP="007F6C64">
      <w:pPr>
        <w:pStyle w:val="s1"/>
        <w:shd w:val="clear" w:color="auto" w:fill="FFFFFF"/>
        <w:spacing w:before="0" w:beforeAutospacing="0" w:after="0" w:afterAutospacing="0"/>
        <w:jc w:val="both"/>
        <w:rPr>
          <w:color w:val="464C55"/>
          <w:sz w:val="28"/>
          <w:szCs w:val="28"/>
        </w:rPr>
      </w:pPr>
      <w:r w:rsidRPr="00C6446A">
        <w:rPr>
          <w:color w:val="464C55"/>
          <w:sz w:val="28"/>
          <w:szCs w:val="28"/>
        </w:rPr>
        <w:t>О внесении изменений и дополнений</w:t>
      </w:r>
    </w:p>
    <w:p w:rsidR="007F6C64" w:rsidRDefault="007F6C64" w:rsidP="007F6C64">
      <w:pPr>
        <w:pStyle w:val="s1"/>
        <w:shd w:val="clear" w:color="auto" w:fill="FFFFFF"/>
        <w:spacing w:before="0" w:beforeAutospacing="0" w:after="0" w:afterAutospacing="0"/>
        <w:jc w:val="both"/>
        <w:rPr>
          <w:color w:val="464C55"/>
          <w:sz w:val="28"/>
          <w:szCs w:val="28"/>
        </w:rPr>
      </w:pPr>
      <w:r>
        <w:rPr>
          <w:color w:val="464C55"/>
          <w:sz w:val="28"/>
          <w:szCs w:val="28"/>
        </w:rPr>
        <w:t>в</w:t>
      </w:r>
      <w:r w:rsidRPr="00C6446A">
        <w:rPr>
          <w:color w:val="464C55"/>
          <w:sz w:val="28"/>
          <w:szCs w:val="28"/>
        </w:rPr>
        <w:t xml:space="preserve"> решение Совета депутатов</w:t>
      </w:r>
      <w:r>
        <w:rPr>
          <w:color w:val="464C55"/>
          <w:sz w:val="28"/>
          <w:szCs w:val="28"/>
        </w:rPr>
        <w:t xml:space="preserve"> </w:t>
      </w:r>
      <w:proofErr w:type="spellStart"/>
      <w:r>
        <w:rPr>
          <w:color w:val="464C55"/>
          <w:sz w:val="28"/>
          <w:szCs w:val="28"/>
        </w:rPr>
        <w:t>муници</w:t>
      </w:r>
      <w:proofErr w:type="spellEnd"/>
      <w:r>
        <w:rPr>
          <w:color w:val="464C55"/>
          <w:sz w:val="28"/>
          <w:szCs w:val="28"/>
        </w:rPr>
        <w:t>-</w:t>
      </w:r>
    </w:p>
    <w:p w:rsidR="007F6C64" w:rsidRDefault="007F6C64" w:rsidP="007F6C64">
      <w:pPr>
        <w:pStyle w:val="s1"/>
        <w:shd w:val="clear" w:color="auto" w:fill="FFFFFF"/>
        <w:spacing w:before="0" w:beforeAutospacing="0" w:after="0" w:afterAutospacing="0"/>
        <w:jc w:val="both"/>
        <w:rPr>
          <w:color w:val="464C55"/>
          <w:sz w:val="28"/>
          <w:szCs w:val="28"/>
        </w:rPr>
      </w:pPr>
      <w:proofErr w:type="spellStart"/>
      <w:r>
        <w:rPr>
          <w:color w:val="464C55"/>
          <w:sz w:val="28"/>
          <w:szCs w:val="28"/>
        </w:rPr>
        <w:t>пального</w:t>
      </w:r>
      <w:proofErr w:type="spellEnd"/>
      <w:r>
        <w:rPr>
          <w:color w:val="464C55"/>
          <w:sz w:val="28"/>
          <w:szCs w:val="28"/>
        </w:rPr>
        <w:t xml:space="preserve"> образования </w:t>
      </w:r>
      <w:proofErr w:type="gramStart"/>
      <w:r>
        <w:rPr>
          <w:color w:val="464C55"/>
          <w:sz w:val="28"/>
          <w:szCs w:val="28"/>
        </w:rPr>
        <w:t>Пугачевский</w:t>
      </w:r>
      <w:proofErr w:type="gramEnd"/>
    </w:p>
    <w:p w:rsidR="007F6C64" w:rsidRDefault="007F6C64" w:rsidP="007F6C64">
      <w:pPr>
        <w:pStyle w:val="s1"/>
        <w:shd w:val="clear" w:color="auto" w:fill="FFFFFF"/>
        <w:spacing w:before="0" w:beforeAutospacing="0" w:after="0" w:afterAutospacing="0"/>
        <w:jc w:val="both"/>
        <w:rPr>
          <w:color w:val="464C55"/>
          <w:sz w:val="28"/>
          <w:szCs w:val="28"/>
        </w:rPr>
      </w:pPr>
      <w:r>
        <w:rPr>
          <w:color w:val="464C55"/>
          <w:sz w:val="28"/>
          <w:szCs w:val="28"/>
        </w:rPr>
        <w:t xml:space="preserve">сельсовет от 17.03.2017 № 57 « </w:t>
      </w:r>
      <w:proofErr w:type="gramStart"/>
      <w:r>
        <w:rPr>
          <w:color w:val="464C55"/>
          <w:sz w:val="28"/>
          <w:szCs w:val="28"/>
        </w:rPr>
        <w:t xml:space="preserve">Об </w:t>
      </w:r>
      <w:proofErr w:type="spellStart"/>
      <w:r>
        <w:rPr>
          <w:color w:val="464C55"/>
          <w:sz w:val="28"/>
          <w:szCs w:val="28"/>
        </w:rPr>
        <w:t>ут</w:t>
      </w:r>
      <w:proofErr w:type="spellEnd"/>
      <w:proofErr w:type="gramEnd"/>
      <w:r>
        <w:rPr>
          <w:color w:val="464C55"/>
          <w:sz w:val="28"/>
          <w:szCs w:val="28"/>
        </w:rPr>
        <w:t>-</w:t>
      </w:r>
    </w:p>
    <w:p w:rsidR="007F6C64" w:rsidRDefault="007F6C64" w:rsidP="007F6C64">
      <w:pPr>
        <w:pStyle w:val="s1"/>
        <w:shd w:val="clear" w:color="auto" w:fill="FFFFFF"/>
        <w:spacing w:before="0" w:beforeAutospacing="0" w:after="0" w:afterAutospacing="0"/>
        <w:jc w:val="both"/>
        <w:rPr>
          <w:color w:val="464C55"/>
          <w:sz w:val="28"/>
          <w:szCs w:val="28"/>
        </w:rPr>
      </w:pPr>
      <w:proofErr w:type="spellStart"/>
      <w:r>
        <w:rPr>
          <w:color w:val="464C55"/>
          <w:sz w:val="28"/>
          <w:szCs w:val="28"/>
        </w:rPr>
        <w:t>верждении</w:t>
      </w:r>
      <w:proofErr w:type="spellEnd"/>
      <w:r>
        <w:rPr>
          <w:color w:val="464C55"/>
          <w:sz w:val="28"/>
          <w:szCs w:val="28"/>
        </w:rPr>
        <w:t xml:space="preserve"> Положения  « О порядке</w:t>
      </w:r>
    </w:p>
    <w:p w:rsidR="007F6C64" w:rsidRDefault="007F6C64" w:rsidP="007F6C64">
      <w:pPr>
        <w:pStyle w:val="s1"/>
        <w:shd w:val="clear" w:color="auto" w:fill="FFFFFF"/>
        <w:spacing w:before="0" w:beforeAutospacing="0" w:after="0" w:afterAutospacing="0"/>
        <w:jc w:val="both"/>
        <w:rPr>
          <w:color w:val="464C55"/>
          <w:sz w:val="28"/>
          <w:szCs w:val="28"/>
        </w:rPr>
      </w:pPr>
      <w:r>
        <w:rPr>
          <w:color w:val="464C55"/>
          <w:sz w:val="28"/>
          <w:szCs w:val="28"/>
        </w:rPr>
        <w:t>осуществления муниципального земель-</w:t>
      </w:r>
    </w:p>
    <w:p w:rsidR="007F6C64" w:rsidRDefault="007F6C64" w:rsidP="007F6C64">
      <w:pPr>
        <w:pStyle w:val="s1"/>
        <w:shd w:val="clear" w:color="auto" w:fill="FFFFFF"/>
        <w:spacing w:before="0" w:beforeAutospacing="0" w:after="0" w:afterAutospacing="0"/>
        <w:jc w:val="both"/>
        <w:rPr>
          <w:color w:val="464C55"/>
          <w:sz w:val="28"/>
          <w:szCs w:val="28"/>
        </w:rPr>
      </w:pPr>
      <w:proofErr w:type="spellStart"/>
      <w:r>
        <w:rPr>
          <w:color w:val="464C55"/>
          <w:sz w:val="28"/>
          <w:szCs w:val="28"/>
        </w:rPr>
        <w:t>ного</w:t>
      </w:r>
      <w:proofErr w:type="spellEnd"/>
      <w:r>
        <w:rPr>
          <w:color w:val="464C55"/>
          <w:sz w:val="28"/>
          <w:szCs w:val="28"/>
        </w:rPr>
        <w:t xml:space="preserve"> контроля на территории </w:t>
      </w:r>
      <w:proofErr w:type="spellStart"/>
      <w:r>
        <w:rPr>
          <w:color w:val="464C55"/>
          <w:sz w:val="28"/>
          <w:szCs w:val="28"/>
        </w:rPr>
        <w:t>муници</w:t>
      </w:r>
      <w:proofErr w:type="spellEnd"/>
      <w:r>
        <w:rPr>
          <w:color w:val="464C55"/>
          <w:sz w:val="28"/>
          <w:szCs w:val="28"/>
        </w:rPr>
        <w:t>-</w:t>
      </w:r>
    </w:p>
    <w:p w:rsidR="007F6C64" w:rsidRDefault="007F6C64" w:rsidP="007F6C64">
      <w:pPr>
        <w:pStyle w:val="s1"/>
        <w:shd w:val="clear" w:color="auto" w:fill="FFFFFF"/>
        <w:spacing w:before="0" w:beforeAutospacing="0" w:after="0" w:afterAutospacing="0"/>
        <w:jc w:val="both"/>
        <w:rPr>
          <w:color w:val="464C55"/>
          <w:sz w:val="28"/>
          <w:szCs w:val="28"/>
        </w:rPr>
      </w:pPr>
      <w:proofErr w:type="spellStart"/>
      <w:r>
        <w:rPr>
          <w:color w:val="464C55"/>
          <w:sz w:val="28"/>
          <w:szCs w:val="28"/>
        </w:rPr>
        <w:t>пального</w:t>
      </w:r>
      <w:proofErr w:type="spellEnd"/>
      <w:r>
        <w:rPr>
          <w:color w:val="464C55"/>
          <w:sz w:val="28"/>
          <w:szCs w:val="28"/>
        </w:rPr>
        <w:t xml:space="preserve"> образования </w:t>
      </w:r>
      <w:proofErr w:type="gramStart"/>
      <w:r>
        <w:rPr>
          <w:color w:val="464C55"/>
          <w:sz w:val="28"/>
          <w:szCs w:val="28"/>
        </w:rPr>
        <w:t>Пугачевский</w:t>
      </w:r>
      <w:proofErr w:type="gramEnd"/>
    </w:p>
    <w:p w:rsidR="007F6C64" w:rsidRDefault="007F6C64" w:rsidP="007F6C64">
      <w:pPr>
        <w:pStyle w:val="s1"/>
        <w:shd w:val="clear" w:color="auto" w:fill="FFFFFF"/>
        <w:spacing w:before="0" w:beforeAutospacing="0" w:after="0" w:afterAutospacing="0"/>
        <w:jc w:val="both"/>
        <w:rPr>
          <w:color w:val="464C55"/>
          <w:sz w:val="28"/>
          <w:szCs w:val="28"/>
        </w:rPr>
      </w:pPr>
      <w:r>
        <w:rPr>
          <w:color w:val="464C55"/>
          <w:sz w:val="28"/>
          <w:szCs w:val="28"/>
        </w:rPr>
        <w:t xml:space="preserve">сельсовет Оренбургского района </w:t>
      </w:r>
    </w:p>
    <w:p w:rsidR="007F6C64" w:rsidRPr="00C6446A" w:rsidRDefault="007F6C64" w:rsidP="007F6C64">
      <w:pPr>
        <w:pStyle w:val="s1"/>
        <w:shd w:val="clear" w:color="auto" w:fill="FFFFFF"/>
        <w:tabs>
          <w:tab w:val="left" w:pos="4678"/>
        </w:tabs>
        <w:spacing w:before="0" w:beforeAutospacing="0" w:after="0" w:afterAutospacing="0"/>
        <w:jc w:val="both"/>
        <w:rPr>
          <w:color w:val="464C55"/>
          <w:sz w:val="28"/>
          <w:szCs w:val="28"/>
        </w:rPr>
      </w:pPr>
      <w:r>
        <w:rPr>
          <w:color w:val="464C55"/>
          <w:sz w:val="28"/>
          <w:szCs w:val="28"/>
        </w:rPr>
        <w:t>Оренбургской области»</w:t>
      </w:r>
    </w:p>
    <w:p w:rsidR="007F6C64" w:rsidRDefault="007F6C64" w:rsidP="007F6C64">
      <w:pPr>
        <w:pStyle w:val="s1"/>
        <w:shd w:val="clear" w:color="auto" w:fill="FFFFFF"/>
        <w:spacing w:before="0" w:beforeAutospacing="0" w:after="0" w:afterAutospacing="0"/>
        <w:rPr>
          <w:b/>
          <w:color w:val="464C55"/>
          <w:sz w:val="28"/>
          <w:szCs w:val="28"/>
        </w:rPr>
      </w:pPr>
    </w:p>
    <w:p w:rsidR="007F6C64" w:rsidRDefault="007F6C64" w:rsidP="007F6C64">
      <w:pPr>
        <w:pStyle w:val="s1"/>
        <w:shd w:val="clear" w:color="auto" w:fill="FFFFFF"/>
        <w:spacing w:before="0" w:beforeAutospacing="0" w:after="0" w:afterAutospacing="0"/>
        <w:jc w:val="both"/>
        <w:rPr>
          <w:color w:val="464C55"/>
          <w:sz w:val="28"/>
          <w:szCs w:val="28"/>
        </w:rPr>
      </w:pPr>
      <w:r w:rsidRPr="00A200B4">
        <w:rPr>
          <w:color w:val="464C55"/>
          <w:sz w:val="28"/>
          <w:szCs w:val="28"/>
        </w:rPr>
        <w:t xml:space="preserve">     В </w:t>
      </w:r>
      <w:r>
        <w:rPr>
          <w:color w:val="464C55"/>
          <w:sz w:val="28"/>
          <w:szCs w:val="28"/>
        </w:rPr>
        <w:t xml:space="preserve">связи с изменениями, внесенными  Федеральными законами от 01.07.2016 № 277-ФЗ, от 03.08.2018 № 316-ФЗ  в Федеральный закон </w:t>
      </w:r>
      <w:r w:rsidRPr="00A200B4">
        <w:rPr>
          <w:color w:val="464C55"/>
          <w:sz w:val="28"/>
          <w:szCs w:val="28"/>
        </w:rPr>
        <w:t xml:space="preserve"> от 26.12.2008 </w:t>
      </w:r>
      <w:r>
        <w:rPr>
          <w:color w:val="464C55"/>
          <w:sz w:val="28"/>
          <w:szCs w:val="28"/>
        </w:rPr>
        <w:t>№</w:t>
      </w:r>
      <w:r w:rsidRPr="00A200B4">
        <w:rPr>
          <w:color w:val="464C55"/>
          <w:sz w:val="28"/>
          <w:szCs w:val="28"/>
        </w:rPr>
        <w:t xml:space="preserve"> 294-ФЗ « О защите прав</w:t>
      </w:r>
      <w:r>
        <w:rPr>
          <w:color w:val="464C55"/>
          <w:sz w:val="28"/>
          <w:szCs w:val="28"/>
        </w:rPr>
        <w:t xml:space="preserve"> юридических лиц и индивидуальных предпринимателей при осуществлении государственного контроля </w:t>
      </w:r>
      <w:proofErr w:type="gramStart"/>
      <w:r>
        <w:rPr>
          <w:color w:val="464C55"/>
          <w:sz w:val="28"/>
          <w:szCs w:val="28"/>
        </w:rPr>
        <w:t xml:space="preserve">( </w:t>
      </w:r>
      <w:proofErr w:type="gramEnd"/>
      <w:r>
        <w:rPr>
          <w:color w:val="464C55"/>
          <w:sz w:val="28"/>
          <w:szCs w:val="28"/>
        </w:rPr>
        <w:t>надзора) и рассмотрев протест прокуратуры на решение Совета депутатов муниципального образования Пугачевский сельсовет</w:t>
      </w:r>
      <w:r w:rsidRPr="0027637D">
        <w:rPr>
          <w:color w:val="464C55"/>
          <w:sz w:val="28"/>
          <w:szCs w:val="28"/>
        </w:rPr>
        <w:t xml:space="preserve"> </w:t>
      </w:r>
      <w:r>
        <w:rPr>
          <w:color w:val="464C55"/>
          <w:sz w:val="28"/>
          <w:szCs w:val="28"/>
        </w:rPr>
        <w:t>от 26.06.2014 № 233 « Об утверждении Положения о муниципальном жилищном контроле на тер-</w:t>
      </w:r>
    </w:p>
    <w:p w:rsidR="007F6C64" w:rsidRDefault="007F6C64" w:rsidP="007F6C64">
      <w:pPr>
        <w:pStyle w:val="s1"/>
        <w:shd w:val="clear" w:color="auto" w:fill="FFFFFF"/>
        <w:spacing w:before="0" w:beforeAutospacing="0" w:after="0" w:afterAutospacing="0"/>
        <w:jc w:val="both"/>
        <w:rPr>
          <w:color w:val="464C55"/>
          <w:sz w:val="28"/>
          <w:szCs w:val="28"/>
        </w:rPr>
      </w:pPr>
      <w:proofErr w:type="spellStart"/>
      <w:r>
        <w:rPr>
          <w:color w:val="464C55"/>
          <w:sz w:val="28"/>
          <w:szCs w:val="28"/>
        </w:rPr>
        <w:t>ритории</w:t>
      </w:r>
      <w:proofErr w:type="spellEnd"/>
      <w:r>
        <w:rPr>
          <w:color w:val="464C55"/>
          <w:sz w:val="28"/>
          <w:szCs w:val="28"/>
        </w:rPr>
        <w:t xml:space="preserve"> МО Пугачевский сельсовет» Совет депутатов </w:t>
      </w:r>
      <w:proofErr w:type="gramStart"/>
      <w:r>
        <w:rPr>
          <w:color w:val="464C55"/>
          <w:sz w:val="28"/>
          <w:szCs w:val="28"/>
        </w:rPr>
        <w:t>р</w:t>
      </w:r>
      <w:proofErr w:type="gramEnd"/>
      <w:r>
        <w:rPr>
          <w:color w:val="464C55"/>
          <w:sz w:val="28"/>
          <w:szCs w:val="28"/>
        </w:rPr>
        <w:t xml:space="preserve"> е ш и л:</w:t>
      </w:r>
    </w:p>
    <w:p w:rsidR="007F6C64" w:rsidRDefault="007F6C64" w:rsidP="007F6C64">
      <w:pPr>
        <w:pStyle w:val="s1"/>
        <w:shd w:val="clear" w:color="auto" w:fill="FFFFFF"/>
        <w:spacing w:before="0" w:beforeAutospacing="0" w:after="0" w:afterAutospacing="0"/>
        <w:jc w:val="both"/>
        <w:rPr>
          <w:color w:val="464C55"/>
          <w:sz w:val="28"/>
          <w:szCs w:val="28"/>
        </w:rPr>
      </w:pPr>
    </w:p>
    <w:p w:rsidR="007F6C64" w:rsidRPr="007F6C64" w:rsidRDefault="007F6C64" w:rsidP="007F6C64">
      <w:pPr>
        <w:spacing w:after="0" w:line="240" w:lineRule="auto"/>
        <w:ind w:firstLine="540"/>
        <w:jc w:val="both"/>
        <w:rPr>
          <w:rFonts w:ascii="Verdana" w:eastAsia="Times New Roman" w:hAnsi="Verdana" w:cs="Times New Roman"/>
          <w:szCs w:val="28"/>
          <w:lang w:eastAsia="ru-RU"/>
        </w:rPr>
      </w:pPr>
      <w:proofErr w:type="gramStart"/>
      <w:r w:rsidRPr="00F946B1">
        <w:rPr>
          <w:rFonts w:cs="Times New Roman"/>
          <w:b/>
          <w:szCs w:val="28"/>
        </w:rPr>
        <w:t>Пункт 1.2. раздела 1</w:t>
      </w:r>
      <w:r>
        <w:rPr>
          <w:rFonts w:cs="Times New Roman"/>
          <w:szCs w:val="28"/>
        </w:rPr>
        <w:t xml:space="preserve"> изложить в новой редакции </w:t>
      </w:r>
      <w:r w:rsidRPr="00F946B1">
        <w:rPr>
          <w:rFonts w:eastAsia="Times New Roman" w:cs="Times New Roman"/>
          <w:szCs w:val="28"/>
          <w:lang w:eastAsia="ru-RU"/>
        </w:rPr>
        <w:t xml:space="preserve">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w:t>
      </w:r>
      <w:proofErr w:type="gramEnd"/>
      <w:r w:rsidRPr="00F946B1">
        <w:rPr>
          <w:rFonts w:eastAsia="Times New Roman" w:cs="Times New Roman"/>
          <w:szCs w:val="28"/>
          <w:lang w:eastAsia="ru-RU"/>
        </w:rPr>
        <w:t xml:space="preserve">,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w:t>
      </w:r>
      <w:r w:rsidRPr="00F946B1">
        <w:rPr>
          <w:rFonts w:eastAsia="Times New Roman" w:cs="Times New Roman"/>
          <w:szCs w:val="28"/>
          <w:lang w:eastAsia="ru-RU"/>
        </w:rPr>
        <w:lastRenderedPageBreak/>
        <w:t>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7F6C64" w:rsidRDefault="007F6C64" w:rsidP="00B40ECB">
      <w:pPr>
        <w:spacing w:after="0" w:line="240" w:lineRule="auto"/>
        <w:ind w:firstLine="540"/>
        <w:jc w:val="both"/>
        <w:rPr>
          <w:rFonts w:eastAsia="Times New Roman" w:cs="Times New Roman"/>
          <w:bCs/>
          <w:szCs w:val="28"/>
          <w:lang w:eastAsia="ru-RU"/>
        </w:rPr>
      </w:pPr>
    </w:p>
    <w:p w:rsidR="00B40ECB" w:rsidRPr="00B40ECB" w:rsidRDefault="007F6C64" w:rsidP="00B40ECB">
      <w:pPr>
        <w:spacing w:after="0" w:line="240" w:lineRule="auto"/>
        <w:ind w:firstLine="540"/>
        <w:jc w:val="both"/>
        <w:rPr>
          <w:rFonts w:eastAsia="Times New Roman" w:cs="Times New Roman"/>
          <w:szCs w:val="28"/>
          <w:lang w:eastAsia="ru-RU"/>
        </w:rPr>
      </w:pPr>
      <w:r w:rsidRPr="007F6C64">
        <w:rPr>
          <w:rFonts w:eastAsia="Times New Roman" w:cs="Times New Roman"/>
          <w:b/>
          <w:bCs/>
          <w:szCs w:val="28"/>
          <w:lang w:eastAsia="ru-RU"/>
        </w:rPr>
        <w:t>П</w:t>
      </w:r>
      <w:r w:rsidR="00B40ECB" w:rsidRPr="007F6C64">
        <w:rPr>
          <w:rFonts w:eastAsia="Times New Roman" w:cs="Times New Roman"/>
          <w:b/>
          <w:bCs/>
          <w:szCs w:val="28"/>
          <w:lang w:eastAsia="ru-RU"/>
        </w:rPr>
        <w:t xml:space="preserve">ункт 3.3 </w:t>
      </w:r>
      <w:r w:rsidRPr="007F6C64">
        <w:rPr>
          <w:rFonts w:eastAsia="Times New Roman" w:cs="Times New Roman"/>
          <w:b/>
          <w:bCs/>
          <w:szCs w:val="28"/>
          <w:lang w:eastAsia="ru-RU"/>
        </w:rPr>
        <w:t>раздела</w:t>
      </w:r>
      <w:r w:rsidR="00B40ECB" w:rsidRPr="007F6C64">
        <w:rPr>
          <w:rFonts w:eastAsia="Times New Roman" w:cs="Times New Roman"/>
          <w:b/>
          <w:bCs/>
          <w:szCs w:val="28"/>
          <w:lang w:eastAsia="ru-RU"/>
        </w:rPr>
        <w:t xml:space="preserve"> 3</w:t>
      </w:r>
      <w:r w:rsidR="00B40ECB" w:rsidRPr="00B40ECB">
        <w:rPr>
          <w:rFonts w:eastAsia="Times New Roman" w:cs="Times New Roman"/>
          <w:bCs/>
          <w:szCs w:val="28"/>
          <w:lang w:eastAsia="ru-RU"/>
        </w:rPr>
        <w:t xml:space="preserve"> положение дополнить абзацем 3 следующего содержания: «</w:t>
      </w:r>
      <w:r w:rsidR="00B40ECB" w:rsidRPr="00B40ECB">
        <w:rPr>
          <w:rFonts w:eastAsia="Times New Roman" w:cs="Times New Roman"/>
          <w:b/>
          <w:szCs w:val="28"/>
          <w:lang w:eastAsia="ru-RU"/>
        </w:rPr>
        <w:t xml:space="preserve"> </w:t>
      </w:r>
      <w:r w:rsidR="00B40ECB" w:rsidRPr="00B40ECB">
        <w:rPr>
          <w:rFonts w:eastAsia="Times New Roman" w:cs="Times New Roman"/>
          <w:szCs w:val="28"/>
          <w:lang w:eastAsia="ru-RU"/>
        </w:rPr>
        <w:t>В случае</w:t>
      </w:r>
      <w:proofErr w:type="gramStart"/>
      <w:r w:rsidR="00B40ECB" w:rsidRPr="00B40ECB">
        <w:rPr>
          <w:rFonts w:eastAsia="Times New Roman" w:cs="Times New Roman"/>
          <w:szCs w:val="28"/>
          <w:lang w:eastAsia="ru-RU"/>
        </w:rPr>
        <w:t>,</w:t>
      </w:r>
      <w:proofErr w:type="gramEnd"/>
      <w:r w:rsidR="00B40ECB" w:rsidRPr="00B40ECB">
        <w:rPr>
          <w:rFonts w:eastAsia="Times New Roman" w:cs="Times New Roman"/>
          <w:szCs w:val="28"/>
          <w:lang w:eastAsia="ru-RU"/>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B40ECB" w:rsidRPr="00B40ECB" w:rsidRDefault="00B40ECB" w:rsidP="00B40ECB">
      <w:pPr>
        <w:spacing w:after="0" w:line="240" w:lineRule="auto"/>
        <w:jc w:val="both"/>
        <w:rPr>
          <w:rFonts w:eastAsia="Times New Roman" w:cs="Times New Roman"/>
          <w:bCs/>
          <w:szCs w:val="28"/>
          <w:lang w:eastAsia="ru-RU"/>
        </w:rPr>
      </w:pPr>
    </w:p>
    <w:p w:rsidR="00B40ECB" w:rsidRPr="00B40ECB" w:rsidRDefault="00B40ECB" w:rsidP="00B40ECB">
      <w:pPr>
        <w:spacing w:after="0" w:line="240" w:lineRule="auto"/>
        <w:jc w:val="both"/>
        <w:rPr>
          <w:rFonts w:eastAsia="Times New Roman" w:cs="Times New Roman"/>
          <w:szCs w:val="28"/>
          <w:lang w:eastAsia="ru-RU"/>
        </w:rPr>
      </w:pPr>
      <w:r w:rsidRPr="007F6C64">
        <w:rPr>
          <w:rFonts w:eastAsia="Times New Roman" w:cs="Times New Roman"/>
          <w:b/>
          <w:bCs/>
          <w:szCs w:val="28"/>
          <w:lang w:eastAsia="ru-RU"/>
        </w:rPr>
        <w:t xml:space="preserve">Добавить </w:t>
      </w:r>
      <w:r w:rsidR="007F6C64" w:rsidRPr="007F6C64">
        <w:rPr>
          <w:rFonts w:eastAsia="Times New Roman" w:cs="Times New Roman"/>
          <w:b/>
          <w:bCs/>
          <w:szCs w:val="28"/>
          <w:lang w:eastAsia="ru-RU"/>
        </w:rPr>
        <w:t>раздел</w:t>
      </w:r>
      <w:r w:rsidRPr="007F6C64">
        <w:rPr>
          <w:rFonts w:eastAsia="Times New Roman" w:cs="Times New Roman"/>
          <w:b/>
          <w:bCs/>
          <w:szCs w:val="28"/>
          <w:lang w:eastAsia="ru-RU"/>
        </w:rPr>
        <w:t xml:space="preserve"> 6 </w:t>
      </w:r>
      <w:r w:rsidR="007F6C64" w:rsidRPr="007F6C64">
        <w:rPr>
          <w:rFonts w:eastAsia="Times New Roman" w:cs="Times New Roman"/>
          <w:b/>
          <w:bCs/>
          <w:szCs w:val="28"/>
          <w:lang w:eastAsia="ru-RU"/>
        </w:rPr>
        <w:t>«</w:t>
      </w:r>
      <w:r w:rsidRPr="007F6C64">
        <w:rPr>
          <w:rFonts w:eastAsia="Times New Roman" w:cs="Times New Roman"/>
          <w:b/>
          <w:bCs/>
          <w:szCs w:val="28"/>
          <w:lang w:eastAsia="ru-RU"/>
        </w:rPr>
        <w:t>Ограничения при проведении проверки</w:t>
      </w:r>
      <w:r w:rsidR="007F6C64" w:rsidRPr="007F6C64">
        <w:rPr>
          <w:rFonts w:eastAsia="Times New Roman" w:cs="Times New Roman"/>
          <w:b/>
          <w:bCs/>
          <w:szCs w:val="28"/>
          <w:lang w:eastAsia="ru-RU"/>
        </w:rPr>
        <w:t>»</w:t>
      </w:r>
      <w:r w:rsidRPr="00B40ECB">
        <w:rPr>
          <w:rFonts w:eastAsia="Times New Roman" w:cs="Times New Roman"/>
          <w:bCs/>
          <w:szCs w:val="28"/>
          <w:lang w:eastAsia="ru-RU"/>
        </w:rPr>
        <w:t xml:space="preserve"> следующего содержания: «</w:t>
      </w:r>
      <w:r w:rsidRPr="00B40ECB">
        <w:rPr>
          <w:rFonts w:eastAsia="Times New Roman" w:cs="Times New Roman"/>
          <w:szCs w:val="28"/>
          <w:lang w:eastAsia="ru-RU"/>
        </w:rPr>
        <w:t>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B40ECB" w:rsidRPr="00B40ECB" w:rsidRDefault="00B40ECB" w:rsidP="00B40ECB">
      <w:pPr>
        <w:spacing w:after="0" w:line="240" w:lineRule="auto"/>
        <w:jc w:val="both"/>
        <w:rPr>
          <w:rFonts w:eastAsia="Times New Roman" w:cs="Times New Roman"/>
          <w:szCs w:val="28"/>
          <w:lang w:eastAsia="ru-RU"/>
        </w:rPr>
      </w:pPr>
    </w:p>
    <w:p w:rsidR="00B40ECB" w:rsidRPr="00B40ECB" w:rsidRDefault="007F6C64" w:rsidP="00B40ECB">
      <w:pPr>
        <w:spacing w:after="0" w:line="240" w:lineRule="auto"/>
        <w:ind w:firstLine="540"/>
        <w:jc w:val="both"/>
        <w:rPr>
          <w:rFonts w:eastAsia="Times New Roman" w:cs="Times New Roman"/>
          <w:szCs w:val="28"/>
          <w:lang w:eastAsia="ru-RU"/>
        </w:rPr>
      </w:pPr>
      <w:proofErr w:type="gramStart"/>
      <w:r w:rsidRPr="007F6C64">
        <w:rPr>
          <w:rFonts w:eastAsia="Times New Roman" w:cs="Times New Roman"/>
          <w:b/>
          <w:szCs w:val="28"/>
          <w:lang w:eastAsia="ru-RU"/>
        </w:rPr>
        <w:t>Раздел</w:t>
      </w:r>
      <w:r w:rsidR="00B40ECB" w:rsidRPr="007F6C64">
        <w:rPr>
          <w:rFonts w:eastAsia="Times New Roman" w:cs="Times New Roman"/>
          <w:b/>
          <w:szCs w:val="28"/>
          <w:lang w:eastAsia="ru-RU"/>
        </w:rPr>
        <w:t xml:space="preserve"> 1 добавить пунктом 1.6</w:t>
      </w:r>
      <w:r w:rsidR="00B40ECB" w:rsidRPr="00B40ECB">
        <w:rPr>
          <w:rFonts w:eastAsia="Times New Roman" w:cs="Times New Roman"/>
          <w:szCs w:val="28"/>
          <w:lang w:eastAsia="ru-RU"/>
        </w:rPr>
        <w:t xml:space="preserve"> следующего содержания: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w:t>
      </w:r>
      <w:proofErr w:type="gramEnd"/>
      <w:r w:rsidR="00B40ECB" w:rsidRPr="00B40ECB">
        <w:rPr>
          <w:rFonts w:eastAsia="Times New Roman" w:cs="Times New Roman"/>
          <w:szCs w:val="28"/>
          <w:lang w:eastAsia="ru-RU"/>
        </w:rPr>
        <w:t xml:space="preserve"> также на организацию и </w:t>
      </w:r>
      <w:r w:rsidR="00B40ECB" w:rsidRPr="00B40ECB">
        <w:rPr>
          <w:rFonts w:eastAsia="Times New Roman" w:cs="Times New Roman"/>
          <w:szCs w:val="28"/>
          <w:lang w:eastAsia="ru-RU"/>
        </w:rPr>
        <w:lastRenderedPageBreak/>
        <w:t>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b/>
          <w:szCs w:val="28"/>
          <w:lang w:eastAsia="ru-RU"/>
        </w:rPr>
        <w:t xml:space="preserve">- </w:t>
      </w:r>
      <w:r w:rsidRPr="00B40ECB">
        <w:rPr>
          <w:rFonts w:eastAsia="Times New Roman" w:cs="Times New Roman"/>
          <w:szCs w:val="28"/>
          <w:lang w:eastAsia="ru-RU"/>
        </w:rPr>
        <w:t>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B40ECB" w:rsidRPr="00B40ECB" w:rsidRDefault="00B40ECB" w:rsidP="00B40ECB">
      <w:pPr>
        <w:spacing w:after="0" w:line="240" w:lineRule="auto"/>
        <w:jc w:val="both"/>
        <w:rPr>
          <w:rFonts w:eastAsia="Times New Roman" w:cs="Times New Roman"/>
          <w:bCs/>
          <w:szCs w:val="28"/>
          <w:lang w:eastAsia="ru-RU"/>
        </w:rPr>
      </w:pPr>
    </w:p>
    <w:p w:rsidR="00B40ECB" w:rsidRPr="00B40ECB" w:rsidRDefault="00B40ECB" w:rsidP="00B40ECB">
      <w:pPr>
        <w:spacing w:after="0" w:line="240" w:lineRule="auto"/>
        <w:jc w:val="both"/>
        <w:rPr>
          <w:rFonts w:eastAsia="Times New Roman" w:cs="Times New Roman"/>
          <w:b/>
          <w:bCs/>
          <w:szCs w:val="28"/>
          <w:lang w:eastAsia="ru-RU"/>
        </w:rPr>
      </w:pPr>
    </w:p>
    <w:p w:rsidR="00B40ECB" w:rsidRPr="00B40ECB" w:rsidRDefault="00B40ECB" w:rsidP="00B40ECB">
      <w:pPr>
        <w:spacing w:after="0" w:line="240" w:lineRule="auto"/>
        <w:jc w:val="both"/>
        <w:rPr>
          <w:rFonts w:eastAsia="Times New Roman" w:cs="Times New Roman"/>
          <w:b/>
          <w:bCs/>
          <w:szCs w:val="28"/>
          <w:lang w:eastAsia="ru-RU"/>
        </w:rPr>
      </w:pPr>
    </w:p>
    <w:p w:rsidR="00B40ECB" w:rsidRPr="007F6C64" w:rsidRDefault="00B40ECB" w:rsidP="00B40ECB">
      <w:pPr>
        <w:spacing w:after="0" w:line="240" w:lineRule="auto"/>
        <w:ind w:firstLine="540"/>
        <w:jc w:val="both"/>
        <w:rPr>
          <w:rFonts w:eastAsia="Times New Roman" w:cs="Times New Roman"/>
          <w:b/>
          <w:szCs w:val="28"/>
          <w:lang w:eastAsia="ru-RU"/>
        </w:rPr>
      </w:pPr>
      <w:r w:rsidRPr="007F6C64">
        <w:rPr>
          <w:rFonts w:eastAsia="Times New Roman" w:cs="Times New Roman"/>
          <w:b/>
          <w:bCs/>
          <w:szCs w:val="28"/>
          <w:lang w:eastAsia="ru-RU"/>
        </w:rPr>
        <w:t xml:space="preserve">Добавить </w:t>
      </w:r>
      <w:r w:rsidR="007F6C64" w:rsidRPr="007F6C64">
        <w:rPr>
          <w:rFonts w:eastAsia="Times New Roman" w:cs="Times New Roman"/>
          <w:b/>
          <w:bCs/>
          <w:szCs w:val="28"/>
          <w:lang w:eastAsia="ru-RU"/>
        </w:rPr>
        <w:t>раздел</w:t>
      </w:r>
      <w:r w:rsidRPr="007F6C64">
        <w:rPr>
          <w:rFonts w:eastAsia="Times New Roman" w:cs="Times New Roman"/>
          <w:b/>
          <w:bCs/>
          <w:szCs w:val="28"/>
          <w:lang w:eastAsia="ru-RU"/>
        </w:rPr>
        <w:t xml:space="preserve"> 7. </w:t>
      </w:r>
      <w:r w:rsidR="007F6C64">
        <w:rPr>
          <w:rFonts w:eastAsia="Times New Roman" w:cs="Times New Roman"/>
          <w:b/>
          <w:bCs/>
          <w:szCs w:val="28"/>
          <w:lang w:eastAsia="ru-RU"/>
        </w:rPr>
        <w:t>«</w:t>
      </w:r>
      <w:r w:rsidRPr="007F6C64">
        <w:rPr>
          <w:rFonts w:eastAsia="Times New Roman" w:cs="Times New Roman"/>
          <w:b/>
          <w:bCs/>
          <w:szCs w:val="28"/>
          <w:lang w:eastAsia="ru-RU"/>
        </w:rPr>
        <w:t>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r w:rsidR="007F6C64">
        <w:rPr>
          <w:rFonts w:eastAsia="Times New Roman" w:cs="Times New Roman"/>
          <w:b/>
          <w:bCs/>
          <w:szCs w:val="28"/>
          <w:lang w:eastAsia="ru-RU"/>
        </w:rPr>
        <w:t>» следующего содержания:</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w:t>
      </w:r>
      <w:r w:rsidRPr="00B40ECB">
        <w:rPr>
          <w:rFonts w:eastAsia="Times New Roman" w:cs="Times New Roman"/>
          <w:szCs w:val="28"/>
          <w:lang w:eastAsia="ru-RU"/>
        </w:rPr>
        <w:lastRenderedPageBreak/>
        <w:t>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настоящей статьи, если иной порядок не установлен федеральным законом.</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w:t>
      </w:r>
      <w:r w:rsidRPr="00B40ECB">
        <w:rPr>
          <w:rFonts w:eastAsia="Times New Roman" w:cs="Times New Roman"/>
          <w:szCs w:val="28"/>
          <w:lang w:eastAsia="ru-RU"/>
        </w:rPr>
        <w:lastRenderedPageBreak/>
        <w:t>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 xml:space="preserve">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w:t>
      </w:r>
      <w:r w:rsidRPr="00B40ECB">
        <w:rPr>
          <w:rFonts w:eastAsia="Times New Roman" w:cs="Times New Roman"/>
          <w:szCs w:val="28"/>
          <w:lang w:eastAsia="ru-RU"/>
        </w:rPr>
        <w:lastRenderedPageBreak/>
        <w:t>такого предостережения определяются Правительством Российской Федерации.</w:t>
      </w:r>
    </w:p>
    <w:p w:rsidR="00B40ECB" w:rsidRPr="00B40ECB" w:rsidRDefault="00B40ECB" w:rsidP="00B40ECB">
      <w:pPr>
        <w:spacing w:after="0" w:line="240" w:lineRule="auto"/>
        <w:ind w:firstLine="540"/>
        <w:jc w:val="both"/>
        <w:rPr>
          <w:rFonts w:eastAsia="Times New Roman" w:cs="Times New Roman"/>
          <w:szCs w:val="28"/>
          <w:lang w:eastAsia="ru-RU"/>
        </w:rPr>
      </w:pPr>
    </w:p>
    <w:p w:rsidR="00B40ECB" w:rsidRPr="00B40ECB" w:rsidRDefault="00B40ECB" w:rsidP="00B40ECB">
      <w:pPr>
        <w:spacing w:after="0" w:line="240" w:lineRule="auto"/>
        <w:ind w:firstLine="540"/>
        <w:jc w:val="both"/>
        <w:rPr>
          <w:rFonts w:eastAsia="Times New Roman" w:cs="Times New Roman"/>
          <w:szCs w:val="28"/>
          <w:lang w:eastAsia="ru-RU"/>
        </w:rPr>
      </w:pPr>
    </w:p>
    <w:p w:rsidR="00B40ECB" w:rsidRPr="00B40ECB" w:rsidRDefault="007F6C64" w:rsidP="00B40ECB">
      <w:pPr>
        <w:spacing w:after="0" w:line="240" w:lineRule="auto"/>
        <w:ind w:firstLine="540"/>
        <w:jc w:val="both"/>
        <w:rPr>
          <w:rFonts w:eastAsia="Times New Roman" w:cs="Times New Roman"/>
          <w:szCs w:val="28"/>
          <w:lang w:eastAsia="ru-RU"/>
        </w:rPr>
      </w:pPr>
      <w:r>
        <w:rPr>
          <w:rFonts w:eastAsia="Times New Roman" w:cs="Times New Roman"/>
          <w:b/>
          <w:bCs/>
          <w:szCs w:val="28"/>
          <w:lang w:eastAsia="ru-RU"/>
        </w:rPr>
        <w:t>Добавить раздел</w:t>
      </w:r>
      <w:r w:rsidR="00B40ECB" w:rsidRPr="00F946B1">
        <w:rPr>
          <w:rFonts w:eastAsia="Times New Roman" w:cs="Times New Roman"/>
          <w:b/>
          <w:bCs/>
          <w:szCs w:val="28"/>
          <w:lang w:eastAsia="ru-RU"/>
        </w:rPr>
        <w:t xml:space="preserve"> 8.</w:t>
      </w:r>
      <w:r w:rsidR="00B40ECB" w:rsidRPr="00B40ECB">
        <w:rPr>
          <w:rFonts w:eastAsia="Times New Roman" w:cs="Times New Roman"/>
          <w:bCs/>
          <w:szCs w:val="28"/>
          <w:lang w:eastAsia="ru-RU"/>
        </w:rPr>
        <w:t xml:space="preserve"> </w:t>
      </w:r>
      <w:r>
        <w:rPr>
          <w:rFonts w:eastAsia="Times New Roman" w:cs="Times New Roman"/>
          <w:bCs/>
          <w:szCs w:val="28"/>
          <w:lang w:eastAsia="ru-RU"/>
        </w:rPr>
        <w:t>«</w:t>
      </w:r>
      <w:r w:rsidR="00B40ECB" w:rsidRPr="00B40ECB">
        <w:rPr>
          <w:rFonts w:eastAsia="Times New Roman" w:cs="Times New Roman"/>
          <w:bCs/>
          <w:szCs w:val="28"/>
          <w:lang w:eastAsia="ru-RU"/>
        </w:rPr>
        <w:t>Организация и проведение мероприятий по контролю без взаимодействия с юридическими лицами, индивидуальными предпринимателями</w:t>
      </w:r>
      <w:r>
        <w:rPr>
          <w:rFonts w:eastAsia="Times New Roman" w:cs="Times New Roman"/>
          <w:bCs/>
          <w:szCs w:val="28"/>
          <w:lang w:eastAsia="ru-RU"/>
        </w:rPr>
        <w:t>» следующего содержания:</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 </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1) плановые (рейдовые) осмотры (обследования) территорий, акваторий, транспортных средств в соответствии со статьей 13.2 настоящего Федерального закона;</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2) административные обследования объектов земельных отношений;</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5) наблюдение за соблюдением обязательных требований при распространении рекламы;</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6) наблюдение за соблюдением обязательных требований при размещении информации в сети "Интернет" и средствах массовой информации;</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 xml:space="preserve">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w:t>
      </w:r>
      <w:r w:rsidRPr="00B40ECB">
        <w:rPr>
          <w:rFonts w:eastAsia="Times New Roman" w:cs="Times New Roman"/>
          <w:szCs w:val="28"/>
          <w:lang w:eastAsia="ru-RU"/>
        </w:rPr>
        <w:lastRenderedPageBreak/>
        <w:t>соответствии с ними иными нормативными правовыми актами Российской Федерации;</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8) другие виды и формы мероприятий по контролю, установленные федеральными законами.</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4. Порядок оформления и содержание заданий, указанных в части 2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5. В случае выявления при проведении мероприятий по контролю, указанных в части 1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настоящего Федерального закона.</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lastRenderedPageBreak/>
        <w:t>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5 - 7 статьи 8.2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B40ECB" w:rsidRPr="00B40ECB" w:rsidRDefault="00B40ECB" w:rsidP="00B40ECB">
      <w:pPr>
        <w:spacing w:after="0" w:line="240" w:lineRule="auto"/>
        <w:jc w:val="both"/>
        <w:rPr>
          <w:rFonts w:eastAsia="Times New Roman" w:cs="Times New Roman"/>
          <w:b/>
          <w:bCs/>
          <w:szCs w:val="28"/>
          <w:lang w:eastAsia="ru-RU"/>
        </w:rPr>
      </w:pPr>
    </w:p>
    <w:p w:rsidR="00B40ECB" w:rsidRPr="00B40ECB" w:rsidRDefault="00B40ECB" w:rsidP="00B40ECB">
      <w:pPr>
        <w:spacing w:after="0" w:line="240" w:lineRule="auto"/>
        <w:jc w:val="both"/>
        <w:rPr>
          <w:rFonts w:eastAsia="Times New Roman" w:cs="Times New Roman"/>
          <w:b/>
          <w:bCs/>
          <w:szCs w:val="28"/>
          <w:lang w:eastAsia="ru-RU"/>
        </w:rPr>
      </w:pPr>
    </w:p>
    <w:p w:rsidR="00B40ECB" w:rsidRPr="00B40ECB" w:rsidRDefault="00B40ECB" w:rsidP="00B40ECB">
      <w:pPr>
        <w:spacing w:after="0" w:line="240" w:lineRule="auto"/>
        <w:jc w:val="both"/>
        <w:rPr>
          <w:rFonts w:eastAsia="Times New Roman" w:cs="Times New Roman"/>
          <w:b/>
          <w:bCs/>
          <w:szCs w:val="28"/>
          <w:lang w:eastAsia="ru-RU"/>
        </w:rPr>
      </w:pPr>
      <w:r w:rsidRPr="00F946B1">
        <w:rPr>
          <w:rFonts w:eastAsia="Times New Roman" w:cs="Times New Roman"/>
          <w:b/>
          <w:bCs/>
          <w:szCs w:val="28"/>
          <w:lang w:eastAsia="ru-RU"/>
        </w:rPr>
        <w:t>Пункт 3.2 стать 3 добавить подпунктом 3.2.1</w:t>
      </w:r>
      <w:r w:rsidRPr="00B40ECB">
        <w:rPr>
          <w:rFonts w:eastAsia="Times New Roman" w:cs="Times New Roman"/>
          <w:bCs/>
          <w:szCs w:val="28"/>
          <w:lang w:eastAsia="ru-RU"/>
        </w:rPr>
        <w:t xml:space="preserve"> следующего содержания:</w:t>
      </w:r>
      <w:r w:rsidRPr="00B40ECB">
        <w:rPr>
          <w:rFonts w:eastAsia="Times New Roman" w:cs="Times New Roman"/>
          <w:b/>
          <w:bCs/>
          <w:szCs w:val="28"/>
          <w:lang w:eastAsia="ru-RU"/>
        </w:rPr>
        <w:t xml:space="preserve"> </w:t>
      </w:r>
    </w:p>
    <w:p w:rsidR="00B40ECB" w:rsidRPr="00B40ECB" w:rsidRDefault="00B40ECB" w:rsidP="00B40ECB">
      <w:pPr>
        <w:spacing w:after="0" w:line="240" w:lineRule="auto"/>
        <w:jc w:val="both"/>
        <w:rPr>
          <w:rFonts w:eastAsia="Times New Roman" w:cs="Times New Roman"/>
          <w:b/>
          <w:bCs/>
          <w:szCs w:val="28"/>
          <w:lang w:eastAsia="ru-RU"/>
        </w:rPr>
      </w:pPr>
      <w:r w:rsidRPr="00B40ECB">
        <w:rPr>
          <w:rFonts w:eastAsia="Times New Roman" w:cs="Times New Roman"/>
          <w:b/>
          <w:bCs/>
          <w:szCs w:val="28"/>
          <w:lang w:eastAsia="ru-RU"/>
        </w:rPr>
        <w:t>«</w:t>
      </w:r>
      <w:r w:rsidRPr="00B40ECB">
        <w:rPr>
          <w:rFonts w:eastAsia="Times New Roman" w:cs="Times New Roman"/>
          <w:szCs w:val="28"/>
          <w:lang w:eastAsia="ru-RU"/>
        </w:rPr>
        <w:t>3.2.2.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  цель и основание проведения каждой плановой проверки;</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  дата начала и сроки проведения каждой плановой проверки;</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3.2.3.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3.2.4.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 xml:space="preserve">-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частью 4 настоящей статьи и в срок до 1 октября </w:t>
      </w:r>
      <w:r w:rsidRPr="00B40ECB">
        <w:rPr>
          <w:rFonts w:eastAsia="Times New Roman" w:cs="Times New Roman"/>
          <w:szCs w:val="28"/>
          <w:lang w:eastAsia="ru-RU"/>
        </w:rPr>
        <w:lastRenderedPageBreak/>
        <w:t>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3.2.5.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 xml:space="preserve">-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части 7.1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w:t>
      </w:r>
      <w:r w:rsidRPr="00B40ECB">
        <w:rPr>
          <w:rFonts w:eastAsia="Times New Roman" w:cs="Times New Roman"/>
          <w:szCs w:val="28"/>
          <w:lang w:eastAsia="ru-RU"/>
        </w:rPr>
        <w:lastRenderedPageBreak/>
        <w:t>информации, свободное распространение которой запрещено или ограничено в соответствии с законодательством Российской Федерации.</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3.2.6. Основанием для включения плановой проверки в ежегодный план проведения плановых проверок является истечение трех лет со дня:</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 государственной регистрации юридического лица, индивидуального предпринимателя;</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 окончания проведения последней плановой проверки юридического лица, индивидуального предпринимателя;</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3.2.7.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    Утратили силу с 1 августа 2011 года. - Федеральный закон от 18.07.2011 N 242-ФЗ.</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частями 1 и 2 статьи 8.1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3.2.8.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3.2.9. Плановая проверка проводится в форме документарной проверки и (или) выездной проверки в порядке, установленном соответственно статьями 11 и 12 настоящего Федерального закона.</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 xml:space="preserve">-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w:t>
      </w:r>
      <w:r w:rsidRPr="00B40ECB">
        <w:rPr>
          <w:rFonts w:eastAsia="Times New Roman" w:cs="Times New Roman"/>
          <w:szCs w:val="28"/>
          <w:lang w:eastAsia="ru-RU"/>
        </w:rPr>
        <w:lastRenderedPageBreak/>
        <w:t>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частями 1 и 2 статьи 8.1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lastRenderedPageBreak/>
        <w:t>-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3.2.10.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3.2.11.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3.2.12.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 </w:t>
      </w:r>
    </w:p>
    <w:p w:rsidR="00B40ECB" w:rsidRPr="00B40ECB" w:rsidRDefault="00B40ECB" w:rsidP="00B40ECB">
      <w:pPr>
        <w:spacing w:after="0" w:line="240" w:lineRule="auto"/>
        <w:jc w:val="both"/>
        <w:rPr>
          <w:rFonts w:eastAsia="Times New Roman" w:cs="Times New Roman"/>
          <w:b/>
          <w:bCs/>
          <w:szCs w:val="28"/>
          <w:lang w:eastAsia="ru-RU"/>
        </w:rPr>
      </w:pPr>
    </w:p>
    <w:p w:rsidR="00B40ECB" w:rsidRPr="00F946B1" w:rsidRDefault="00B40ECB" w:rsidP="00B40ECB">
      <w:pPr>
        <w:spacing w:after="0" w:line="240" w:lineRule="auto"/>
        <w:ind w:firstLine="540"/>
        <w:jc w:val="both"/>
        <w:rPr>
          <w:rFonts w:eastAsia="Times New Roman" w:cs="Times New Roman"/>
          <w:b/>
          <w:szCs w:val="28"/>
          <w:lang w:eastAsia="ru-RU"/>
        </w:rPr>
      </w:pPr>
      <w:r w:rsidRPr="00F946B1">
        <w:rPr>
          <w:rFonts w:eastAsia="Times New Roman" w:cs="Times New Roman"/>
          <w:b/>
          <w:bCs/>
          <w:szCs w:val="28"/>
          <w:lang w:eastAsia="ru-RU"/>
        </w:rPr>
        <w:t xml:space="preserve">Подпункт 3.3 статьи 3 «Внеплановые проверки» изложить в новой редакции: </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 xml:space="preserve"> 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w:t>
      </w:r>
      <w:r w:rsidRPr="00B40ECB">
        <w:rPr>
          <w:rFonts w:eastAsia="Times New Roman" w:cs="Times New Roman"/>
          <w:szCs w:val="28"/>
          <w:lang w:eastAsia="ru-RU"/>
        </w:rPr>
        <w:lastRenderedPageBreak/>
        <w:t>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2. Основанием для проведения внеплановой проверки является:</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 xml:space="preserve">б) причинение вреда жизни, здоровью граждан, вреда животным, растениям, окружающей среде, объектам культурного наследия (памятникам </w:t>
      </w:r>
      <w:r w:rsidRPr="00B40ECB">
        <w:rPr>
          <w:rFonts w:eastAsia="Times New Roman" w:cs="Times New Roman"/>
          <w:szCs w:val="28"/>
          <w:lang w:eastAsia="ru-RU"/>
        </w:rPr>
        <w:lastRenderedPageBreak/>
        <w:t>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г) нарушение требований к маркировке товаров;</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w:t>
      </w:r>
      <w:r w:rsidRPr="00B40ECB">
        <w:rPr>
          <w:rFonts w:eastAsia="Times New Roman" w:cs="Times New Roman"/>
          <w:szCs w:val="28"/>
          <w:lang w:eastAsia="ru-RU"/>
        </w:rPr>
        <w:lastRenderedPageBreak/>
        <w:t>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3.1. При рассмотрении обращений и заявлений, информации о фактах, указанных в части 2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части 2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части 2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пункте 2 части 2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 xml:space="preserve">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w:t>
      </w:r>
      <w:r w:rsidRPr="00B40ECB">
        <w:rPr>
          <w:rFonts w:eastAsia="Times New Roman" w:cs="Times New Roman"/>
          <w:szCs w:val="28"/>
          <w:lang w:eastAsia="ru-RU"/>
        </w:rPr>
        <w:lastRenderedPageBreak/>
        <w:t>заявления, явившихся поводом для ее организации, либо установлены заведомо недостоверные сведения, содержащиеся в обращении или заявлении.</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4. Внеплановая проверка проводится в форме документарной проверки и (или) выездной проверки в порядке, установленном соответственно статьями 11 и 12 настоящего Федерального закона.</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5. Внеплановая выездная проверка юридических лиц, индивидуальных предпринимателей может быть проведена по основаниям, указанным в подпунктах "а", "б" и "г" пункта 2, пункте 2.1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 xml:space="preserve">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w:t>
      </w:r>
      <w:r w:rsidRPr="00B40ECB">
        <w:rPr>
          <w:rFonts w:eastAsia="Times New Roman" w:cs="Times New Roman"/>
          <w:szCs w:val="28"/>
          <w:lang w:eastAsia="ru-RU"/>
        </w:rPr>
        <w:lastRenderedPageBreak/>
        <w:t>(надзора),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11. Основаниями для отказа в согласовании проведения внеплановой выездной проверки являются:</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2) отсутствие оснований для проведения внеплановой выездной проверки в соответствии с требованиями части 2 настоящей статьи;</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sidRPr="00B40ECB">
        <w:rPr>
          <w:rFonts w:eastAsia="Times New Roman" w:cs="Times New Roman"/>
          <w:szCs w:val="28"/>
          <w:lang w:eastAsia="ru-RU"/>
        </w:rPr>
        <w:lastRenderedPageBreak/>
        <w:t>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16. О проведении внеплановой выездной проверки, за исключением внеплановой выездной проверки, основания проведения которой указаны в пункте 2 части 2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 xml:space="preserve">17. В случае, если в результате деятельности юридического лица, индивидуального предпринимателя причинен или причиняется вред жизни, </w:t>
      </w:r>
      <w:r w:rsidRPr="00B40ECB">
        <w:rPr>
          <w:rFonts w:eastAsia="Times New Roman" w:cs="Times New Roman"/>
          <w:szCs w:val="28"/>
          <w:lang w:eastAsia="ru-RU"/>
        </w:rPr>
        <w:lastRenderedPageBreak/>
        <w:t>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B40ECB" w:rsidRPr="00B40ECB" w:rsidRDefault="00B40ECB" w:rsidP="00B40ECB">
      <w:pPr>
        <w:spacing w:after="0" w:line="240" w:lineRule="auto"/>
        <w:ind w:firstLine="540"/>
        <w:jc w:val="both"/>
        <w:rPr>
          <w:rFonts w:eastAsia="Times New Roman" w:cs="Times New Roman"/>
          <w:szCs w:val="28"/>
          <w:lang w:eastAsia="ru-RU"/>
        </w:rPr>
      </w:pPr>
      <w:r w:rsidRPr="00B40ECB">
        <w:rPr>
          <w:rFonts w:eastAsia="Times New Roman" w:cs="Times New Roman"/>
          <w:szCs w:val="28"/>
          <w:lang w:eastAsia="ru-RU"/>
        </w:rP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F946B1" w:rsidRDefault="00F946B1" w:rsidP="00E11814">
      <w:pPr>
        <w:spacing w:after="0" w:line="240" w:lineRule="auto"/>
        <w:rPr>
          <w:rFonts w:cs="Times New Roman"/>
          <w:b/>
          <w:szCs w:val="28"/>
        </w:rPr>
      </w:pPr>
    </w:p>
    <w:p w:rsidR="00E11814" w:rsidRPr="00E11814" w:rsidRDefault="00E11814" w:rsidP="00E11814">
      <w:pPr>
        <w:spacing w:after="0" w:line="240" w:lineRule="auto"/>
        <w:rPr>
          <w:rFonts w:cs="Times New Roman"/>
          <w:szCs w:val="28"/>
        </w:rPr>
      </w:pPr>
      <w:r w:rsidRPr="00E11814">
        <w:rPr>
          <w:rFonts w:cs="Times New Roman"/>
          <w:szCs w:val="28"/>
        </w:rPr>
        <w:t>Глава муниципального образования-</w:t>
      </w:r>
    </w:p>
    <w:p w:rsidR="00E11814" w:rsidRPr="00E11814" w:rsidRDefault="00E11814" w:rsidP="00E11814">
      <w:pPr>
        <w:spacing w:after="0" w:line="240" w:lineRule="auto"/>
        <w:rPr>
          <w:rFonts w:cs="Times New Roman"/>
          <w:szCs w:val="28"/>
        </w:rPr>
      </w:pPr>
      <w:r w:rsidRPr="00E11814">
        <w:rPr>
          <w:rFonts w:cs="Times New Roman"/>
          <w:szCs w:val="28"/>
        </w:rPr>
        <w:t>председатель Совета депутатов</w:t>
      </w:r>
      <w:r>
        <w:rPr>
          <w:rFonts w:cs="Times New Roman"/>
          <w:szCs w:val="28"/>
        </w:rPr>
        <w:t xml:space="preserve">                                           Н.Г.Заболотнев</w:t>
      </w:r>
    </w:p>
    <w:p w:rsidR="00E11814" w:rsidRPr="00E11814" w:rsidRDefault="00E11814">
      <w:pPr>
        <w:spacing w:after="0" w:line="240" w:lineRule="auto"/>
        <w:rPr>
          <w:rFonts w:cs="Times New Roman"/>
          <w:szCs w:val="28"/>
        </w:rPr>
      </w:pPr>
    </w:p>
    <w:sectPr w:rsidR="00E11814" w:rsidRPr="00E118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F0A"/>
    <w:rsid w:val="0008444E"/>
    <w:rsid w:val="005645FD"/>
    <w:rsid w:val="007F6C64"/>
    <w:rsid w:val="009C63A6"/>
    <w:rsid w:val="00AC6F0A"/>
    <w:rsid w:val="00B40ECB"/>
    <w:rsid w:val="00E11814"/>
    <w:rsid w:val="00F555AB"/>
    <w:rsid w:val="00F94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ECB"/>
    <w:pPr>
      <w:spacing w:line="256" w:lineRule="auto"/>
    </w:pPr>
  </w:style>
  <w:style w:type="paragraph" w:styleId="1">
    <w:name w:val="heading 1"/>
    <w:aliases w:val="Раздел Договора,H1,&quot;Алмаз&quot;"/>
    <w:basedOn w:val="a"/>
    <w:next w:val="a"/>
    <w:link w:val="10"/>
    <w:uiPriority w:val="99"/>
    <w:qFormat/>
    <w:rsid w:val="007F6C64"/>
    <w:pPr>
      <w:keepNext/>
      <w:spacing w:after="0" w:line="240" w:lineRule="auto"/>
      <w:outlineLvl w:val="0"/>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7F6C64"/>
    <w:rPr>
      <w:rFonts w:eastAsia="Times New Roman" w:cs="Times New Roman"/>
      <w:sz w:val="24"/>
      <w:szCs w:val="24"/>
      <w:lang w:eastAsia="ru-RU"/>
    </w:rPr>
  </w:style>
  <w:style w:type="paragraph" w:customStyle="1" w:styleId="s1">
    <w:name w:val="s_1"/>
    <w:basedOn w:val="a"/>
    <w:rsid w:val="007F6C64"/>
    <w:pPr>
      <w:spacing w:before="100" w:beforeAutospacing="1" w:after="100" w:afterAutospacing="1" w:line="240" w:lineRule="auto"/>
    </w:pPr>
    <w:rPr>
      <w:rFonts w:eastAsia="Times New Roman" w:cs="Times New Roman"/>
      <w:sz w:val="24"/>
      <w:szCs w:val="24"/>
      <w:lang w:eastAsia="ru-RU"/>
    </w:rPr>
  </w:style>
  <w:style w:type="paragraph" w:styleId="a3">
    <w:name w:val="Balloon Text"/>
    <w:basedOn w:val="a"/>
    <w:link w:val="a4"/>
    <w:uiPriority w:val="99"/>
    <w:semiHidden/>
    <w:unhideWhenUsed/>
    <w:rsid w:val="000844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44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ECB"/>
    <w:pPr>
      <w:spacing w:line="256" w:lineRule="auto"/>
    </w:pPr>
  </w:style>
  <w:style w:type="paragraph" w:styleId="1">
    <w:name w:val="heading 1"/>
    <w:aliases w:val="Раздел Договора,H1,&quot;Алмаз&quot;"/>
    <w:basedOn w:val="a"/>
    <w:next w:val="a"/>
    <w:link w:val="10"/>
    <w:uiPriority w:val="99"/>
    <w:qFormat/>
    <w:rsid w:val="007F6C64"/>
    <w:pPr>
      <w:keepNext/>
      <w:spacing w:after="0" w:line="240" w:lineRule="auto"/>
      <w:outlineLvl w:val="0"/>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7F6C64"/>
    <w:rPr>
      <w:rFonts w:eastAsia="Times New Roman" w:cs="Times New Roman"/>
      <w:sz w:val="24"/>
      <w:szCs w:val="24"/>
      <w:lang w:eastAsia="ru-RU"/>
    </w:rPr>
  </w:style>
  <w:style w:type="paragraph" w:customStyle="1" w:styleId="s1">
    <w:name w:val="s_1"/>
    <w:basedOn w:val="a"/>
    <w:rsid w:val="007F6C64"/>
    <w:pPr>
      <w:spacing w:before="100" w:beforeAutospacing="1" w:after="100" w:afterAutospacing="1" w:line="240" w:lineRule="auto"/>
    </w:pPr>
    <w:rPr>
      <w:rFonts w:eastAsia="Times New Roman" w:cs="Times New Roman"/>
      <w:sz w:val="24"/>
      <w:szCs w:val="24"/>
      <w:lang w:eastAsia="ru-RU"/>
    </w:rPr>
  </w:style>
  <w:style w:type="paragraph" w:styleId="a3">
    <w:name w:val="Balloon Text"/>
    <w:basedOn w:val="a"/>
    <w:link w:val="a4"/>
    <w:uiPriority w:val="99"/>
    <w:semiHidden/>
    <w:unhideWhenUsed/>
    <w:rsid w:val="000844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44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56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7616</Words>
  <Characters>43415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User01</cp:lastModifiedBy>
  <cp:revision>13</cp:revision>
  <cp:lastPrinted>2018-11-27T06:24:00Z</cp:lastPrinted>
  <dcterms:created xsi:type="dcterms:W3CDTF">2018-10-29T06:33:00Z</dcterms:created>
  <dcterms:modified xsi:type="dcterms:W3CDTF">2018-11-27T06:26:00Z</dcterms:modified>
</cp:coreProperties>
</file>