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33" w:rsidRDefault="00C50533" w:rsidP="00C50533">
      <w:pPr>
        <w:ind w:left="-142"/>
        <w:jc w:val="right"/>
        <w:rPr>
          <w:sz w:val="28"/>
          <w:szCs w:val="28"/>
        </w:rPr>
      </w:pPr>
    </w:p>
    <w:p w:rsidR="00C50533" w:rsidRDefault="00C50533" w:rsidP="00C5053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письму № ________от __________</w:t>
      </w: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участниках конкурса «Торговля России»</w:t>
      </w:r>
    </w:p>
    <w:p w:rsidR="00C50533" w:rsidRDefault="00C50533" w:rsidP="00C50533">
      <w:pPr>
        <w:ind w:left="-142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"/>
        <w:gridCol w:w="1343"/>
        <w:gridCol w:w="1204"/>
        <w:gridCol w:w="559"/>
        <w:gridCol w:w="1243"/>
        <w:gridCol w:w="992"/>
        <w:gridCol w:w="1059"/>
        <w:gridCol w:w="1481"/>
        <w:gridCol w:w="1323"/>
      </w:tblGrid>
      <w:tr w:rsidR="00C50533" w:rsidTr="00B1232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>Наименование хозяйствующего субъекта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>Наименование объекта торговли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>ИНН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>Адрес осуществления деятельности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 xml:space="preserve">Номинация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 xml:space="preserve">Контактная информация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 xml:space="preserve">Логин, пароль регистрации на сайте торговляроссии.ру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  <w:r w:rsidRPr="00E1690B">
              <w:rPr>
                <w:sz w:val="18"/>
                <w:szCs w:val="18"/>
              </w:rPr>
              <w:t>Социальная ответственность бизнеса (проведение акций, оказание помощи незащищенным слоям населения</w:t>
            </w:r>
          </w:p>
        </w:tc>
      </w:tr>
      <w:tr w:rsidR="00C50533" w:rsidTr="00B1232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3" w:rsidRPr="00E1690B" w:rsidRDefault="00C50533" w:rsidP="00B1232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0533" w:rsidRDefault="00C50533" w:rsidP="00C50533">
      <w:pPr>
        <w:ind w:left="-142"/>
        <w:jc w:val="right"/>
        <w:rPr>
          <w:sz w:val="16"/>
          <w:szCs w:val="16"/>
        </w:rPr>
      </w:pPr>
    </w:p>
    <w:p w:rsidR="00C50533" w:rsidRDefault="00C50533" w:rsidP="00C50533">
      <w:pPr>
        <w:ind w:left="-142"/>
        <w:jc w:val="right"/>
        <w:rPr>
          <w:sz w:val="16"/>
          <w:szCs w:val="16"/>
        </w:rPr>
      </w:pPr>
    </w:p>
    <w:p w:rsidR="00C50533" w:rsidRDefault="00C50533" w:rsidP="00C50533">
      <w:pPr>
        <w:ind w:left="-142"/>
        <w:rPr>
          <w:sz w:val="16"/>
          <w:szCs w:val="16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533" w:rsidRDefault="00C50533" w:rsidP="00C5053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письму № _______от _______</w:t>
      </w: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C50533" w:rsidRDefault="00C50533" w:rsidP="00C50533">
      <w:pPr>
        <w:ind w:left="-142"/>
        <w:jc w:val="center"/>
        <w:rPr>
          <w:sz w:val="28"/>
          <w:szCs w:val="28"/>
        </w:rPr>
      </w:pPr>
    </w:p>
    <w:p w:rsidR="00C50533" w:rsidRDefault="00C50533" w:rsidP="00C50533">
      <w:pPr>
        <w:ind w:left="-142" w:firstLine="851"/>
        <w:jc w:val="center"/>
        <w:rPr>
          <w:b/>
          <w:bCs/>
          <w:sz w:val="28"/>
          <w:szCs w:val="28"/>
        </w:rPr>
      </w:pPr>
      <w:bookmarkStart w:id="0" w:name="_Hlk126753447"/>
      <w:r>
        <w:rPr>
          <w:b/>
          <w:bCs/>
          <w:sz w:val="28"/>
          <w:szCs w:val="28"/>
        </w:rPr>
        <w:t>Стартовал прием заявок на шестой ежегодный конкурс</w:t>
      </w:r>
    </w:p>
    <w:p w:rsidR="00C50533" w:rsidRDefault="00C50533" w:rsidP="00C50533">
      <w:pPr>
        <w:ind w:left="-142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«Торговля России»</w:t>
      </w:r>
    </w:p>
    <w:p w:rsidR="00C50533" w:rsidRDefault="00C50533" w:rsidP="00C5053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 и торговли Российской Федерации проводит ежегодный конкурс «Торговля России», по итогам которого будут выбраны лучшие решения и идеи, реализуемые разными торговыми форматами.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«Торговля России» впервые состоялся в 2018 году. </w:t>
      </w:r>
    </w:p>
    <w:p w:rsidR="00C50533" w:rsidRDefault="00C50533" w:rsidP="00C5053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Его главная идея - поддержать положительный опыт российской розницы и стимулировать ее развитие.</w:t>
      </w:r>
    </w:p>
    <w:p w:rsidR="00C50533" w:rsidRDefault="00C50533" w:rsidP="00C5053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проведения конкурса со всех уголков страны было подано более 600 заявок на участие, во второй год заявок было уже более 800, в последующие годы порядка 900.</w:t>
      </w:r>
    </w:p>
    <w:p w:rsidR="00C50533" w:rsidRDefault="00C50533" w:rsidP="00C5053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 году торжественная церемония награждения победителей состоится в рамках форума бизнеса и власти «Неделя ритейла».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Конкурс будет проводится по следующим номинациям: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торговый город»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«Лучшая торговая улица»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нестационарный торговый объект»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«Лучшая ярмарка»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розничный рынок»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мобильный торговый объект»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магазин»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объект фаст-фуда»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торговый фестиваль»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«Лучший оптовый продовольственный рынок»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003F"/>
      </w:r>
      <w:r>
        <w:rPr>
          <w:sz w:val="28"/>
          <w:szCs w:val="28"/>
        </w:rPr>
        <w:t xml:space="preserve"> «Лучшая фирменная сеть местного товаропроизводителя»</w:t>
      </w:r>
    </w:p>
    <w:p w:rsidR="00C50533" w:rsidRDefault="00C50533" w:rsidP="00C5053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конкурсе могут: органы исполнительной власти, 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участникам рекомендуется заполнить анкету на 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сайте торговляроссии.рф.</w:t>
      </w:r>
    </w:p>
    <w:p w:rsidR="00C50533" w:rsidRDefault="00C50533" w:rsidP="00C50533">
      <w:pPr>
        <w:ind w:left="-142"/>
        <w:jc w:val="both"/>
        <w:rPr>
          <w:sz w:val="28"/>
          <w:szCs w:val="28"/>
        </w:rPr>
      </w:pPr>
    </w:p>
    <w:p w:rsidR="00C50533" w:rsidRDefault="00C50533" w:rsidP="00C505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© Оргкомитет конкурса, тел. +7 495 924 02 80, tr@russiant.org</w:t>
      </w:r>
      <w:bookmarkEnd w:id="0"/>
    </w:p>
    <w:p w:rsidR="00C50533" w:rsidRPr="001950DD" w:rsidRDefault="00C50533" w:rsidP="00C50533">
      <w:pPr>
        <w:widowControl w:val="0"/>
        <w:suppressAutoHyphens/>
        <w:spacing w:after="120"/>
        <w:contextualSpacing/>
        <w:rPr>
          <w:kern w:val="1"/>
          <w:sz w:val="16"/>
          <w:szCs w:val="16"/>
          <w:lang w:eastAsia="en-US"/>
        </w:rPr>
      </w:pPr>
    </w:p>
    <w:p w:rsidR="009C54B1" w:rsidRDefault="009C54B1">
      <w:bookmarkStart w:id="1" w:name="_GoBack"/>
      <w:bookmarkEnd w:id="1"/>
    </w:p>
    <w:sectPr w:rsidR="009C54B1" w:rsidSect="00304B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B6"/>
    <w:rsid w:val="009C54B1"/>
    <w:rsid w:val="00C50533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Альфира Марсельевна</dc:creator>
  <cp:keywords/>
  <dc:description/>
  <cp:lastModifiedBy>Салихова Альфира Марсельевна</cp:lastModifiedBy>
  <cp:revision>2</cp:revision>
  <dcterms:created xsi:type="dcterms:W3CDTF">2023-04-10T06:54:00Z</dcterms:created>
  <dcterms:modified xsi:type="dcterms:W3CDTF">2023-04-10T06:54:00Z</dcterms:modified>
</cp:coreProperties>
</file>