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E48F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Прокурору Оренбургского района</w:t>
      </w:r>
    </w:p>
    <w:p w14:paraId="0EDBE65E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25216244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советнику юстиции</w:t>
      </w:r>
    </w:p>
    <w:p w14:paraId="0CC39FF0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47DB721F" w14:textId="77777777" w:rsidR="00E945DE" w:rsidRPr="008D15F7" w:rsidRDefault="00990A57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Спесивцеву П.В</w:t>
      </w:r>
      <w:r w:rsidR="00E945DE" w:rsidRPr="008D15F7">
        <w:rPr>
          <w:rFonts w:ascii="Times New Roman" w:hAnsi="Times New Roman" w:cs="Times New Roman"/>
          <w:sz w:val="28"/>
          <w:szCs w:val="28"/>
        </w:rPr>
        <w:t>.</w:t>
      </w:r>
    </w:p>
    <w:p w14:paraId="48B5ECBC" w14:textId="77777777" w:rsidR="00E945DE" w:rsidRPr="008D15F7" w:rsidRDefault="00E945DE" w:rsidP="002B3045">
      <w:pPr>
        <w:tabs>
          <w:tab w:val="left" w:pos="5160"/>
        </w:tabs>
        <w:spacing w:after="0"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14:paraId="0647C5D0" w14:textId="77777777" w:rsidR="00E945DE" w:rsidRPr="008D15F7" w:rsidRDefault="00E945DE" w:rsidP="002B3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7C640E" w14:textId="77777777" w:rsidR="00E945DE" w:rsidRPr="008D15F7" w:rsidRDefault="00E945DE" w:rsidP="002B3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РАПОРТ</w:t>
      </w:r>
    </w:p>
    <w:p w14:paraId="611715FF" w14:textId="77777777" w:rsidR="00E945DE" w:rsidRPr="008D15F7" w:rsidRDefault="00E945DE" w:rsidP="002B3045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3B838" w14:textId="77777777" w:rsidR="00E945DE" w:rsidRPr="00414621" w:rsidRDefault="00E945DE" w:rsidP="00C94C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4621">
        <w:rPr>
          <w:rFonts w:ascii="Times New Roman" w:hAnsi="Times New Roman" w:cs="Times New Roman"/>
          <w:sz w:val="28"/>
          <w:szCs w:val="28"/>
        </w:rPr>
        <w:t>Для размещения в сети «Интернет» предлагаю следующую информацию</w:t>
      </w:r>
    </w:p>
    <w:p w14:paraId="12B931D3" w14:textId="438E1FEC" w:rsidR="00D842A8" w:rsidRPr="00F86BB3" w:rsidRDefault="00BB31A9" w:rsidP="00F86BB3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96FC2">
        <w:rPr>
          <w:b/>
          <w:sz w:val="28"/>
          <w:szCs w:val="28"/>
        </w:rPr>
        <w:t>В</w:t>
      </w:r>
      <w:r w:rsidR="00796FC2" w:rsidRPr="00796FC2">
        <w:rPr>
          <w:b/>
          <w:sz w:val="28"/>
          <w:szCs w:val="28"/>
        </w:rPr>
        <w:t>несен</w:t>
      </w:r>
      <w:r w:rsidR="00796FC2">
        <w:rPr>
          <w:b/>
          <w:sz w:val="28"/>
          <w:szCs w:val="28"/>
        </w:rPr>
        <w:t>ы</w:t>
      </w:r>
      <w:r w:rsidR="00796FC2" w:rsidRPr="00796FC2">
        <w:rPr>
          <w:b/>
          <w:sz w:val="28"/>
          <w:szCs w:val="28"/>
        </w:rPr>
        <w:t xml:space="preserve"> изменени</w:t>
      </w:r>
      <w:r w:rsidR="00796FC2">
        <w:rPr>
          <w:b/>
          <w:sz w:val="28"/>
          <w:szCs w:val="28"/>
        </w:rPr>
        <w:t>я</w:t>
      </w:r>
      <w:r w:rsidR="00796FC2" w:rsidRPr="00796FC2">
        <w:rPr>
          <w:b/>
          <w:sz w:val="28"/>
          <w:szCs w:val="28"/>
        </w:rPr>
        <w:t xml:space="preserve"> </w:t>
      </w:r>
      <w:r w:rsidR="00F86BB3" w:rsidRPr="00F86BB3">
        <w:rPr>
          <w:b/>
          <w:sz w:val="28"/>
          <w:szCs w:val="28"/>
        </w:rPr>
        <w:t>в Бюджетный кодекс РФ, необходимые для формирования проекта закона о федеральном бюджете на 2024 - 2026 годы и исполнения бюджетов в 2024 году</w:t>
      </w:r>
      <w:r w:rsidR="00585C2C" w:rsidRPr="00585C2C">
        <w:rPr>
          <w:b/>
          <w:sz w:val="28"/>
          <w:szCs w:val="28"/>
        </w:rPr>
        <w:t>»</w:t>
      </w:r>
      <w:r w:rsidR="00B95B43" w:rsidRPr="00B95B43">
        <w:rPr>
          <w:b/>
          <w:sz w:val="28"/>
          <w:szCs w:val="28"/>
        </w:rPr>
        <w:t>»</w:t>
      </w:r>
    </w:p>
    <w:p w14:paraId="1CB3BF61" w14:textId="77777777" w:rsidR="00F86BB3" w:rsidRDefault="00F86BB3" w:rsidP="00F86B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</w:p>
    <w:p w14:paraId="3BF875FC" w14:textId="376E4758" w:rsidR="00F86BB3" w:rsidRDefault="00F86BB3" w:rsidP="00F86B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F86BB3">
        <w:rPr>
          <w:color w:val="000000"/>
          <w:sz w:val="28"/>
          <w:szCs w:val="30"/>
          <w:shd w:val="clear" w:color="auto" w:fill="FFFFFF"/>
        </w:rPr>
        <w:t>Федеральным законом от 02.11.2023 № 520-ФЗ «О внесении изменений в ст.96.6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уточняется конструкция «бюджетных правил» в части определения нефтегазовых доходов федерального бюджета с учетом цен на нефть, природный газ, цен экспортной альтернативы для автомобильного бензина АИ-92 класса 5 и дизельного топлива класса 5.</w:t>
      </w:r>
    </w:p>
    <w:p w14:paraId="52683733" w14:textId="41E65284" w:rsidR="00F86BB3" w:rsidRPr="00F86BB3" w:rsidRDefault="00F86BB3" w:rsidP="00F86B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F86BB3">
        <w:rPr>
          <w:color w:val="000000"/>
          <w:sz w:val="28"/>
          <w:szCs w:val="30"/>
          <w:shd w:val="clear" w:color="auto" w:fill="FFFFFF"/>
        </w:rPr>
        <w:t>Установлено правило, предусматривающее возможность начисления дохода в размере до 3% годовых на остатки средств на счетах для отражения операций со средствами организаций - получателей бюджетных средств.</w:t>
      </w:r>
    </w:p>
    <w:p w14:paraId="4C06BA32" w14:textId="4C534F64" w:rsidR="00F86BB3" w:rsidRPr="00F86BB3" w:rsidRDefault="00F86BB3" w:rsidP="00F86B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F86BB3">
        <w:rPr>
          <w:color w:val="000000"/>
          <w:sz w:val="28"/>
          <w:szCs w:val="30"/>
          <w:shd w:val="clear" w:color="auto" w:fill="FFFFFF"/>
        </w:rPr>
        <w:t>Установлены особенности исполнения федерального бюджета в 2024 году. Правительству Российской Федерации предоставлен ряд дополнительных правомочий, в том числе без внесения изменений в бюджетное законодательство увеличить общий объем расходов федерального бюджета, принимать решения</w:t>
      </w:r>
      <w:r>
        <w:rPr>
          <w:color w:val="000000"/>
          <w:sz w:val="28"/>
          <w:szCs w:val="30"/>
          <w:shd w:val="clear" w:color="auto" w:fill="FFFFFF"/>
        </w:rPr>
        <w:t xml:space="preserve"> </w:t>
      </w:r>
      <w:r w:rsidRPr="00F86BB3">
        <w:rPr>
          <w:color w:val="000000"/>
          <w:sz w:val="28"/>
          <w:szCs w:val="30"/>
          <w:shd w:val="clear" w:color="auto" w:fill="FFFFFF"/>
        </w:rPr>
        <w:t>о предоставлении в 2024 году госгарантий, не предусмотренных законодательством, вносить изменения в распределение объемов межбюджетных трансфертов, предоставляемых на финансовое обеспечение мероприятий индивидуальных программ социально-экономического развития субъектов Российской Федерации.</w:t>
      </w:r>
    </w:p>
    <w:p w14:paraId="65855540" w14:textId="77777777" w:rsidR="00F86BB3" w:rsidRPr="00F86BB3" w:rsidRDefault="00F86BB3" w:rsidP="00F86B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F86BB3">
        <w:rPr>
          <w:color w:val="000000"/>
          <w:sz w:val="28"/>
          <w:szCs w:val="30"/>
          <w:shd w:val="clear" w:color="auto" w:fill="FFFFFF"/>
        </w:rPr>
        <w:t>Установлен перечень видов финансовых активов, в которые в 2024 году могут размещаться средства Фонда национального благосостояния.</w:t>
      </w:r>
    </w:p>
    <w:p w14:paraId="57822D1F" w14:textId="77777777" w:rsidR="00F86BB3" w:rsidRPr="00F86BB3" w:rsidRDefault="00F86BB3" w:rsidP="00F86B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F86BB3">
        <w:rPr>
          <w:color w:val="000000"/>
          <w:sz w:val="28"/>
          <w:szCs w:val="30"/>
          <w:shd w:val="clear" w:color="auto" w:fill="FFFFFF"/>
        </w:rPr>
        <w:t>Отдельные уточнения касаются казначейского сопровождения операций с бюджетными средствами.</w:t>
      </w:r>
    </w:p>
    <w:p w14:paraId="1F4A837E" w14:textId="6E0FFF77" w:rsidR="00B95B43" w:rsidRDefault="00F86BB3" w:rsidP="00F86B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BB3">
        <w:rPr>
          <w:color w:val="000000"/>
          <w:sz w:val="28"/>
          <w:szCs w:val="30"/>
          <w:shd w:val="clear" w:color="auto" w:fill="FFFFFF"/>
        </w:rPr>
        <w:t>На 2026 год сохранен действующий норматив распределения акцизов на ГСМ: в федеральный бюджет 25,1%, в бюджеты субъектов РФ 74,9%</w:t>
      </w:r>
    </w:p>
    <w:p w14:paraId="28F866F5" w14:textId="77777777" w:rsidR="00585C2C" w:rsidRPr="00295155" w:rsidRDefault="00585C2C" w:rsidP="00DC4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1EA29AC" w14:textId="77777777" w:rsidR="00F86BB3" w:rsidRDefault="00F86BB3" w:rsidP="002B3045">
      <w:pPr>
        <w:pStyle w:val="a4"/>
        <w:spacing w:line="240" w:lineRule="exact"/>
        <w:ind w:firstLine="0"/>
        <w:rPr>
          <w:sz w:val="28"/>
          <w:szCs w:val="28"/>
        </w:rPr>
      </w:pPr>
    </w:p>
    <w:p w14:paraId="5A33A228" w14:textId="36C1BFDC" w:rsidR="00E945DE" w:rsidRPr="008D15F7" w:rsidRDefault="00E945DE" w:rsidP="002B3045">
      <w:pPr>
        <w:pStyle w:val="a4"/>
        <w:spacing w:line="240" w:lineRule="exact"/>
        <w:ind w:firstLine="0"/>
        <w:rPr>
          <w:sz w:val="28"/>
          <w:szCs w:val="28"/>
        </w:rPr>
      </w:pPr>
      <w:r w:rsidRPr="008D15F7">
        <w:rPr>
          <w:sz w:val="28"/>
          <w:szCs w:val="28"/>
        </w:rPr>
        <w:t>Помощник прокурора района</w:t>
      </w:r>
      <w:r w:rsidR="00414621">
        <w:rPr>
          <w:sz w:val="28"/>
          <w:szCs w:val="28"/>
        </w:rPr>
        <w:t xml:space="preserve">                                                      </w:t>
      </w:r>
      <w:r w:rsidR="00C94CD9">
        <w:rPr>
          <w:sz w:val="28"/>
          <w:szCs w:val="28"/>
        </w:rPr>
        <w:t xml:space="preserve">    </w:t>
      </w:r>
      <w:r w:rsidR="00414621">
        <w:rPr>
          <w:sz w:val="28"/>
          <w:szCs w:val="28"/>
        </w:rPr>
        <w:t xml:space="preserve">    С</w:t>
      </w:r>
      <w:r w:rsidRPr="008D15F7">
        <w:rPr>
          <w:sz w:val="28"/>
          <w:szCs w:val="28"/>
        </w:rPr>
        <w:t>.</w:t>
      </w:r>
      <w:r w:rsidR="00414621">
        <w:rPr>
          <w:sz w:val="28"/>
          <w:szCs w:val="28"/>
        </w:rPr>
        <w:t>А. Волненко</w:t>
      </w:r>
    </w:p>
    <w:p w14:paraId="09E0AD47" w14:textId="77777777" w:rsidR="00E945DE" w:rsidRPr="008D15F7" w:rsidRDefault="00E945DE" w:rsidP="002B3045">
      <w:pPr>
        <w:pStyle w:val="a4"/>
        <w:spacing w:line="240" w:lineRule="exact"/>
        <w:ind w:firstLine="889"/>
        <w:rPr>
          <w:sz w:val="28"/>
          <w:szCs w:val="28"/>
        </w:rPr>
      </w:pPr>
    </w:p>
    <w:p w14:paraId="0B6440FB" w14:textId="18A7544A" w:rsidR="00E945DE" w:rsidRPr="008D15F7" w:rsidRDefault="00F86BB3" w:rsidP="00ED46E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796FC2">
        <w:rPr>
          <w:sz w:val="28"/>
          <w:szCs w:val="28"/>
        </w:rPr>
        <w:t>8</w:t>
      </w:r>
      <w:r w:rsidR="002141F3">
        <w:rPr>
          <w:sz w:val="28"/>
          <w:szCs w:val="28"/>
        </w:rPr>
        <w:t>.</w:t>
      </w:r>
      <w:r w:rsidR="00796FC2">
        <w:rPr>
          <w:sz w:val="28"/>
          <w:szCs w:val="28"/>
        </w:rPr>
        <w:t>1</w:t>
      </w:r>
      <w:r>
        <w:rPr>
          <w:sz w:val="28"/>
          <w:szCs w:val="28"/>
        </w:rPr>
        <w:t>2</w:t>
      </w:r>
      <w:bookmarkStart w:id="0" w:name="_GoBack"/>
      <w:bookmarkEnd w:id="0"/>
      <w:r w:rsidR="002141F3">
        <w:rPr>
          <w:sz w:val="28"/>
          <w:szCs w:val="28"/>
        </w:rPr>
        <w:t>.202</w:t>
      </w:r>
      <w:r w:rsidR="00295155">
        <w:rPr>
          <w:sz w:val="28"/>
          <w:szCs w:val="28"/>
        </w:rPr>
        <w:t>3</w:t>
      </w:r>
    </w:p>
    <w:sectPr w:rsidR="00E945DE" w:rsidRPr="008D15F7" w:rsidSect="00C94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29D"/>
    <w:multiLevelType w:val="hybridMultilevel"/>
    <w:tmpl w:val="6636A0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CC18A4"/>
    <w:multiLevelType w:val="hybridMultilevel"/>
    <w:tmpl w:val="26284DB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E8680C"/>
    <w:multiLevelType w:val="hybridMultilevel"/>
    <w:tmpl w:val="E2B6D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3D5F"/>
    <w:multiLevelType w:val="hybridMultilevel"/>
    <w:tmpl w:val="7F3EF8A2"/>
    <w:lvl w:ilvl="0" w:tplc="881E73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B2"/>
    <w:rsid w:val="00036974"/>
    <w:rsid w:val="00051E52"/>
    <w:rsid w:val="000A477C"/>
    <w:rsid w:val="001174FC"/>
    <w:rsid w:val="0017358E"/>
    <w:rsid w:val="002141F3"/>
    <w:rsid w:val="00214B1E"/>
    <w:rsid w:val="00295155"/>
    <w:rsid w:val="002B3045"/>
    <w:rsid w:val="00350337"/>
    <w:rsid w:val="00364800"/>
    <w:rsid w:val="0036579D"/>
    <w:rsid w:val="00414621"/>
    <w:rsid w:val="00422693"/>
    <w:rsid w:val="00487FB0"/>
    <w:rsid w:val="00585C2C"/>
    <w:rsid w:val="005B34B8"/>
    <w:rsid w:val="0060569F"/>
    <w:rsid w:val="00636B3D"/>
    <w:rsid w:val="0064325E"/>
    <w:rsid w:val="0064782F"/>
    <w:rsid w:val="00647841"/>
    <w:rsid w:val="006E79DC"/>
    <w:rsid w:val="00703D75"/>
    <w:rsid w:val="007361FC"/>
    <w:rsid w:val="00796FC2"/>
    <w:rsid w:val="007D1920"/>
    <w:rsid w:val="008700C9"/>
    <w:rsid w:val="008C646D"/>
    <w:rsid w:val="008D15F7"/>
    <w:rsid w:val="00907213"/>
    <w:rsid w:val="0092483E"/>
    <w:rsid w:val="00971851"/>
    <w:rsid w:val="00990A57"/>
    <w:rsid w:val="009950F5"/>
    <w:rsid w:val="009A329C"/>
    <w:rsid w:val="009F4E96"/>
    <w:rsid w:val="00B370AC"/>
    <w:rsid w:val="00B95B43"/>
    <w:rsid w:val="00BB31A9"/>
    <w:rsid w:val="00C00414"/>
    <w:rsid w:val="00C45861"/>
    <w:rsid w:val="00C620BB"/>
    <w:rsid w:val="00C94CD9"/>
    <w:rsid w:val="00CA41B2"/>
    <w:rsid w:val="00CC68CD"/>
    <w:rsid w:val="00CF535B"/>
    <w:rsid w:val="00D422E2"/>
    <w:rsid w:val="00D425A2"/>
    <w:rsid w:val="00D54E87"/>
    <w:rsid w:val="00D842A8"/>
    <w:rsid w:val="00DC4B1B"/>
    <w:rsid w:val="00E25D2E"/>
    <w:rsid w:val="00E6330F"/>
    <w:rsid w:val="00E76EF2"/>
    <w:rsid w:val="00E945DE"/>
    <w:rsid w:val="00EA3257"/>
    <w:rsid w:val="00EC7FEF"/>
    <w:rsid w:val="00ED46E9"/>
    <w:rsid w:val="00F86BB3"/>
    <w:rsid w:val="00F874D8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2A1AB"/>
  <w15:docId w15:val="{EB22E6CA-491B-4DDF-84CA-96EBC78F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5E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CA41B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A41B2"/>
    <w:rPr>
      <w:rFonts w:ascii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uiPriority w:val="99"/>
    <w:rsid w:val="00CA4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CA4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2B30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30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Волненко Сергей Александрович</cp:lastModifiedBy>
  <cp:revision>2</cp:revision>
  <cp:lastPrinted>2023-10-18T09:54:00Z</cp:lastPrinted>
  <dcterms:created xsi:type="dcterms:W3CDTF">2023-12-28T03:49:00Z</dcterms:created>
  <dcterms:modified xsi:type="dcterms:W3CDTF">2023-12-28T03:49:00Z</dcterms:modified>
</cp:coreProperties>
</file>