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E0" w:rsidRPr="002B6BE0" w:rsidRDefault="002B6BE0" w:rsidP="002B6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BE0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нарушение законодательства о персональных данных</w:t>
      </w:r>
    </w:p>
    <w:p w:rsidR="002B6BE0" w:rsidRPr="002B6BE0" w:rsidRDefault="002B6BE0" w:rsidP="002B6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BE0" w:rsidRDefault="002B6BE0" w:rsidP="002B6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E0">
        <w:rPr>
          <w:rFonts w:ascii="Times New Roman" w:hAnsi="Times New Roman" w:cs="Times New Roman"/>
          <w:sz w:val="28"/>
          <w:szCs w:val="28"/>
        </w:rPr>
        <w:t>Согласно статье 3 Федерального закона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6BE0">
        <w:rPr>
          <w:rFonts w:ascii="Times New Roman" w:hAnsi="Times New Roman" w:cs="Times New Roman"/>
          <w:sz w:val="28"/>
          <w:szCs w:val="28"/>
        </w:rPr>
        <w:t xml:space="preserve"> персональными данными является любая информация, относящаяся к прямо или косвенно </w:t>
      </w:r>
      <w:proofErr w:type="gramStart"/>
      <w:r w:rsidRPr="002B6BE0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Pr="002B6BE0">
        <w:rPr>
          <w:rFonts w:ascii="Times New Roman" w:hAnsi="Times New Roman" w:cs="Times New Roman"/>
          <w:sz w:val="28"/>
          <w:szCs w:val="28"/>
        </w:rPr>
        <w:t xml:space="preserve"> или определяемому физическому лицу (субъекту персональных данных). </w:t>
      </w:r>
    </w:p>
    <w:p w:rsidR="002B6BE0" w:rsidRDefault="002B6BE0" w:rsidP="002B6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E0">
        <w:rPr>
          <w:rFonts w:ascii="Times New Roman" w:hAnsi="Times New Roman" w:cs="Times New Roman"/>
          <w:sz w:val="28"/>
          <w:szCs w:val="28"/>
        </w:rPr>
        <w:t xml:space="preserve">Операторы и другие лица, которые получили доступ к персональным данным, по общему правилу не вправе их раскрывать и распространять без согласия субъекта персональных данных. </w:t>
      </w:r>
    </w:p>
    <w:p w:rsidR="002B6BE0" w:rsidRDefault="002B6BE0" w:rsidP="002B6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E0">
        <w:rPr>
          <w:rFonts w:ascii="Times New Roman" w:hAnsi="Times New Roman" w:cs="Times New Roman"/>
          <w:sz w:val="28"/>
          <w:szCs w:val="28"/>
        </w:rPr>
        <w:t>За нарушение этой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законодателем</w:t>
      </w:r>
      <w:r w:rsidRPr="002B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ответственность, причем с</w:t>
      </w:r>
      <w:r w:rsidRPr="002B6BE0">
        <w:rPr>
          <w:rFonts w:ascii="Times New Roman" w:hAnsi="Times New Roman" w:cs="Times New Roman"/>
          <w:sz w:val="28"/>
          <w:szCs w:val="28"/>
        </w:rPr>
        <w:t xml:space="preserve"> 23 декабря 2023 ответственность за нарушение правил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ужесточена</w:t>
      </w:r>
      <w:r w:rsidRPr="002B6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BE0" w:rsidRDefault="002B6BE0" w:rsidP="002B6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E0">
        <w:rPr>
          <w:rFonts w:ascii="Times New Roman" w:hAnsi="Times New Roman" w:cs="Times New Roman"/>
          <w:sz w:val="28"/>
          <w:szCs w:val="28"/>
        </w:rPr>
        <w:t xml:space="preserve">Так, обработка персональных данных без письменного согласия субъекта персональных данных в случаях, когда такое согласие должно быть получено, если эти действия не содержат уголовно наказуемого деяния, либо обработка персональных данных с нарушением требований к составу сведений, включаемых в согласие на обработку, теперь повлечет наложение административного штрафа на граждан в размере от 10 до 15 тыс. рублей; на должностных лиц - от 100 до 300 тыс. рублей; на юридических лиц - от 300 до 700 тысяч рублей (ч. 2 ст. 13.11 КоАП РФ). </w:t>
      </w:r>
    </w:p>
    <w:p w:rsidR="002B6BE0" w:rsidRDefault="002B6BE0" w:rsidP="002B6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6BE0">
        <w:rPr>
          <w:rFonts w:ascii="Times New Roman" w:hAnsi="Times New Roman" w:cs="Times New Roman"/>
          <w:sz w:val="28"/>
          <w:szCs w:val="28"/>
        </w:rPr>
        <w:t>а повторное совершение указанного нарушения (ч. 2.1 ст. 13.11 КоАП РФ)</w:t>
      </w:r>
      <w:r>
        <w:rPr>
          <w:rFonts w:ascii="Times New Roman" w:hAnsi="Times New Roman" w:cs="Times New Roman"/>
          <w:sz w:val="28"/>
          <w:szCs w:val="28"/>
        </w:rPr>
        <w:t xml:space="preserve"> размеры штрафов также повысились</w:t>
      </w:r>
      <w:r w:rsidRPr="002B6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BE0" w:rsidRDefault="002B6BE0" w:rsidP="002B6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у</w:t>
      </w:r>
      <w:r w:rsidRPr="002B6BE0">
        <w:rPr>
          <w:rFonts w:ascii="Times New Roman" w:hAnsi="Times New Roman" w:cs="Times New Roman"/>
          <w:sz w:val="28"/>
          <w:szCs w:val="28"/>
        </w:rPr>
        <w:t xml:space="preserve">становлен новый состав административного правонарушения - нарушение требований в области размещения биометрических персональных данных (ст. 13.11.3 КоАП РФ). </w:t>
      </w:r>
    </w:p>
    <w:p w:rsidR="00F36951" w:rsidRPr="002B6BE0" w:rsidRDefault="002B6BE0" w:rsidP="002B6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E0">
        <w:rPr>
          <w:rFonts w:ascii="Times New Roman" w:hAnsi="Times New Roman" w:cs="Times New Roman"/>
          <w:sz w:val="28"/>
          <w:szCs w:val="28"/>
        </w:rPr>
        <w:t>Размещение и обновление банками, МФЦ, иными организациями в случаях, определенных федеральными законами, биометрических персональных данных в государственной информационной системе «Единая система</w:t>
      </w:r>
      <w:bookmarkStart w:id="0" w:name="_GoBack"/>
      <w:bookmarkEnd w:id="0"/>
      <w:r w:rsidRPr="002B6BE0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 физических лиц с использованием биометрических персональных данных» с нарушением установленных требований повлечет наложение административного штрафа на должностных лиц в размере от 100 до 300 тыс. рублей; на юридических лиц - от 500 тыс. до 1 млн рублей.</w:t>
      </w:r>
    </w:p>
    <w:sectPr w:rsidR="00F36951" w:rsidRPr="002B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E0"/>
    <w:rsid w:val="002B6BE0"/>
    <w:rsid w:val="00F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473"/>
  <w15:chartTrackingRefBased/>
  <w15:docId w15:val="{222CCF9D-681A-42DF-AED0-FE18CE70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Спесивцев Павел Викторович</dc:creator>
  <cp:keywords/>
  <dc:description/>
  <cp:lastModifiedBy>Спесивцев Павел Викторович</cp:lastModifiedBy>
  <cp:revision>1</cp:revision>
  <dcterms:created xsi:type="dcterms:W3CDTF">2023-12-25T06:56:00Z</dcterms:created>
  <dcterms:modified xsi:type="dcterms:W3CDTF">2023-12-25T06:59:00Z</dcterms:modified>
</cp:coreProperties>
</file>