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6" w:type="dxa"/>
        <w:tblLayout w:type="fixed"/>
        <w:tblCellMar>
          <w:left w:w="70" w:type="dxa"/>
          <w:right w:w="70" w:type="dxa"/>
        </w:tblCellMar>
        <w:tblLook w:val="0000" w:firstRow="0" w:lastRow="0" w:firstColumn="0" w:lastColumn="0" w:noHBand="0" w:noVBand="0"/>
      </w:tblPr>
      <w:tblGrid>
        <w:gridCol w:w="70"/>
        <w:gridCol w:w="4253"/>
        <w:gridCol w:w="499"/>
        <w:gridCol w:w="4604"/>
      </w:tblGrid>
      <w:tr w:rsidR="00866A3A" w:rsidRPr="00194DFC" w:rsidTr="006725D6">
        <w:trPr>
          <w:gridBefore w:val="1"/>
          <w:wBefore w:w="70" w:type="dxa"/>
          <w:trHeight w:hRule="exact" w:val="3271"/>
        </w:trPr>
        <w:tc>
          <w:tcPr>
            <w:tcW w:w="4253" w:type="dxa"/>
          </w:tcPr>
          <w:p w:rsidR="00866A3A" w:rsidRPr="00194DFC" w:rsidRDefault="00866A3A" w:rsidP="00B16B95">
            <w:pPr>
              <w:pStyle w:val="a5"/>
              <w:spacing w:after="0"/>
              <w:jc w:val="center"/>
              <w:rPr>
                <w:rFonts w:ascii="Times New Roman" w:hAnsi="Times New Roman" w:cs="Times New Roman"/>
                <w:b/>
                <w:sz w:val="28"/>
                <w:szCs w:val="28"/>
              </w:rPr>
            </w:pPr>
            <w:r w:rsidRPr="00194DFC">
              <w:rPr>
                <w:rFonts w:ascii="Times New Roman" w:hAnsi="Times New Roman" w:cs="Times New Roman"/>
                <w:b/>
                <w:sz w:val="28"/>
                <w:szCs w:val="28"/>
              </w:rPr>
              <w:t>АДМИНИСТРАЦИЯ</w:t>
            </w:r>
          </w:p>
          <w:p w:rsidR="00866A3A" w:rsidRPr="00194DFC" w:rsidRDefault="00866A3A" w:rsidP="00B16B95">
            <w:pPr>
              <w:pStyle w:val="a5"/>
              <w:spacing w:after="0"/>
              <w:jc w:val="center"/>
              <w:rPr>
                <w:rFonts w:ascii="Times New Roman" w:hAnsi="Times New Roman" w:cs="Times New Roman"/>
                <w:b/>
                <w:sz w:val="28"/>
                <w:szCs w:val="28"/>
              </w:rPr>
            </w:pPr>
            <w:r w:rsidRPr="00194DFC">
              <w:rPr>
                <w:rFonts w:ascii="Times New Roman" w:hAnsi="Times New Roman" w:cs="Times New Roman"/>
                <w:b/>
                <w:sz w:val="28"/>
                <w:szCs w:val="28"/>
              </w:rPr>
              <w:t>МУНИЦИПАЛЬНОГО</w:t>
            </w:r>
          </w:p>
          <w:p w:rsidR="00866A3A" w:rsidRDefault="00866A3A" w:rsidP="00B16B95">
            <w:pPr>
              <w:pStyle w:val="a5"/>
              <w:spacing w:after="0"/>
              <w:jc w:val="center"/>
              <w:rPr>
                <w:rFonts w:ascii="Times New Roman" w:hAnsi="Times New Roman" w:cs="Times New Roman"/>
                <w:b/>
                <w:sz w:val="28"/>
                <w:szCs w:val="28"/>
              </w:rPr>
            </w:pPr>
            <w:r w:rsidRPr="00194DFC">
              <w:rPr>
                <w:rFonts w:ascii="Times New Roman" w:hAnsi="Times New Roman" w:cs="Times New Roman"/>
                <w:b/>
                <w:sz w:val="28"/>
                <w:szCs w:val="28"/>
              </w:rPr>
              <w:t>ОБРАЗОВАНИЯ</w:t>
            </w:r>
          </w:p>
          <w:p w:rsidR="00866A3A" w:rsidRPr="00194DFC" w:rsidRDefault="00AB10E2" w:rsidP="00B16B95">
            <w:pPr>
              <w:pStyle w:val="a5"/>
              <w:spacing w:after="0"/>
              <w:jc w:val="center"/>
              <w:rPr>
                <w:rFonts w:ascii="Times New Roman" w:hAnsi="Times New Roman" w:cs="Times New Roman"/>
                <w:b/>
                <w:sz w:val="28"/>
                <w:szCs w:val="28"/>
              </w:rPr>
            </w:pPr>
            <w:r>
              <w:rPr>
                <w:rFonts w:ascii="Times New Roman" w:hAnsi="Times New Roman" w:cs="Times New Roman"/>
                <w:b/>
                <w:sz w:val="28"/>
                <w:szCs w:val="28"/>
              </w:rPr>
              <w:t>ПУГАЧЕВСКИЙ</w:t>
            </w:r>
            <w:r w:rsidR="00866A3A">
              <w:rPr>
                <w:rFonts w:ascii="Times New Roman" w:hAnsi="Times New Roman" w:cs="Times New Roman"/>
                <w:b/>
                <w:sz w:val="28"/>
                <w:szCs w:val="28"/>
              </w:rPr>
              <w:t xml:space="preserve"> СЕЛЬСОВЕТ</w:t>
            </w:r>
          </w:p>
          <w:p w:rsidR="00866A3A" w:rsidRPr="00194DFC" w:rsidRDefault="00866A3A" w:rsidP="00B16B95">
            <w:pPr>
              <w:pStyle w:val="a5"/>
              <w:spacing w:after="0"/>
              <w:jc w:val="center"/>
              <w:rPr>
                <w:rFonts w:ascii="Times New Roman" w:hAnsi="Times New Roman" w:cs="Times New Roman"/>
                <w:b/>
                <w:sz w:val="28"/>
                <w:szCs w:val="28"/>
              </w:rPr>
            </w:pPr>
            <w:r>
              <w:rPr>
                <w:rFonts w:ascii="Times New Roman" w:hAnsi="Times New Roman" w:cs="Times New Roman"/>
                <w:b/>
                <w:sz w:val="28"/>
                <w:szCs w:val="28"/>
              </w:rPr>
              <w:t>ОРЕНБУРГСКОГО</w:t>
            </w:r>
            <w:r w:rsidRPr="00194DFC">
              <w:rPr>
                <w:rFonts w:ascii="Times New Roman" w:hAnsi="Times New Roman" w:cs="Times New Roman"/>
                <w:b/>
                <w:sz w:val="28"/>
                <w:szCs w:val="28"/>
              </w:rPr>
              <w:t xml:space="preserve"> РАЙОН</w:t>
            </w:r>
            <w:r>
              <w:rPr>
                <w:rFonts w:ascii="Times New Roman" w:hAnsi="Times New Roman" w:cs="Times New Roman"/>
                <w:b/>
                <w:sz w:val="28"/>
                <w:szCs w:val="28"/>
              </w:rPr>
              <w:t>А</w:t>
            </w:r>
          </w:p>
          <w:p w:rsidR="00866A3A" w:rsidRPr="00194DFC" w:rsidRDefault="00866A3A" w:rsidP="00B16B95">
            <w:pPr>
              <w:pStyle w:val="a5"/>
              <w:spacing w:after="0"/>
              <w:jc w:val="center"/>
              <w:rPr>
                <w:rFonts w:ascii="Times New Roman" w:hAnsi="Times New Roman" w:cs="Times New Roman"/>
                <w:b/>
                <w:sz w:val="28"/>
                <w:szCs w:val="28"/>
              </w:rPr>
            </w:pPr>
            <w:r w:rsidRPr="00194DFC">
              <w:rPr>
                <w:rFonts w:ascii="Times New Roman" w:hAnsi="Times New Roman" w:cs="Times New Roman"/>
                <w:b/>
                <w:sz w:val="28"/>
                <w:szCs w:val="28"/>
              </w:rPr>
              <w:t>ОРЕНБУРГСКОЙ ОБЛАСТИ</w:t>
            </w:r>
          </w:p>
          <w:p w:rsidR="00866A3A" w:rsidRPr="00194DFC" w:rsidRDefault="00866A3A" w:rsidP="00B16B95">
            <w:pPr>
              <w:pStyle w:val="a5"/>
              <w:spacing w:after="0"/>
              <w:jc w:val="center"/>
              <w:rPr>
                <w:rFonts w:ascii="Times New Roman" w:hAnsi="Times New Roman" w:cs="Times New Roman"/>
                <w:b/>
                <w:caps/>
                <w:sz w:val="28"/>
                <w:szCs w:val="28"/>
              </w:rPr>
            </w:pPr>
          </w:p>
          <w:p w:rsidR="00866A3A" w:rsidRDefault="00866A3A" w:rsidP="00B16B95">
            <w:pPr>
              <w:jc w:val="center"/>
              <w:rPr>
                <w:rFonts w:ascii="Times New Roman" w:hAnsi="Times New Roman" w:cs="Times New Roman"/>
                <w:b/>
                <w:bCs/>
                <w:sz w:val="32"/>
                <w:szCs w:val="32"/>
              </w:rPr>
            </w:pPr>
            <w:proofErr w:type="gramStart"/>
            <w:r w:rsidRPr="00194DFC">
              <w:rPr>
                <w:rFonts w:ascii="Times New Roman" w:hAnsi="Times New Roman" w:cs="Times New Roman"/>
                <w:b/>
                <w:bCs/>
                <w:sz w:val="32"/>
                <w:szCs w:val="32"/>
              </w:rPr>
              <w:t>П</w:t>
            </w:r>
            <w:proofErr w:type="gramEnd"/>
            <w:r w:rsidRPr="00194DFC">
              <w:rPr>
                <w:rFonts w:ascii="Times New Roman" w:hAnsi="Times New Roman" w:cs="Times New Roman"/>
                <w:b/>
                <w:bCs/>
                <w:sz w:val="32"/>
                <w:szCs w:val="32"/>
              </w:rPr>
              <w:t xml:space="preserve"> О С Т А Н О В Л Е Н И Е</w:t>
            </w:r>
          </w:p>
          <w:p w:rsidR="00866A3A" w:rsidRPr="00CE2B03" w:rsidRDefault="00204E16" w:rsidP="00C24030">
            <w:pPr>
              <w:ind w:right="-74"/>
              <w:rPr>
                <w:rFonts w:ascii="Times New Roman" w:hAnsi="Times New Roman" w:cs="Times New Roman"/>
                <w:sz w:val="28"/>
                <w:szCs w:val="28"/>
              </w:rPr>
            </w:pPr>
            <w:r>
              <w:rPr>
                <w:rFonts w:ascii="Times New Roman" w:hAnsi="Times New Roman" w:cs="Times New Roman"/>
                <w:sz w:val="28"/>
                <w:szCs w:val="28"/>
              </w:rPr>
              <w:t xml:space="preserve"> </w:t>
            </w:r>
            <w:r w:rsidR="00C24030">
              <w:rPr>
                <w:rFonts w:ascii="Times New Roman" w:hAnsi="Times New Roman" w:cs="Times New Roman"/>
                <w:sz w:val="28"/>
                <w:szCs w:val="28"/>
              </w:rPr>
              <w:t>__________</w:t>
            </w:r>
            <w:r w:rsidR="00D30005">
              <w:rPr>
                <w:rFonts w:ascii="Times New Roman" w:hAnsi="Times New Roman" w:cs="Times New Roman"/>
                <w:sz w:val="28"/>
                <w:szCs w:val="28"/>
              </w:rPr>
              <w:t xml:space="preserve"> </w:t>
            </w:r>
            <w:r>
              <w:rPr>
                <w:rFonts w:ascii="Times New Roman" w:hAnsi="Times New Roman" w:cs="Times New Roman"/>
                <w:sz w:val="28"/>
                <w:szCs w:val="28"/>
              </w:rPr>
              <w:t xml:space="preserve">               </w:t>
            </w:r>
            <w:r w:rsidR="00D30005">
              <w:rPr>
                <w:rFonts w:ascii="Times New Roman" w:hAnsi="Times New Roman" w:cs="Times New Roman"/>
                <w:sz w:val="28"/>
                <w:szCs w:val="28"/>
              </w:rPr>
              <w:t>№</w:t>
            </w:r>
            <w:r w:rsidR="00C24030">
              <w:rPr>
                <w:rFonts w:ascii="Times New Roman" w:hAnsi="Times New Roman" w:cs="Times New Roman"/>
                <w:sz w:val="28"/>
                <w:szCs w:val="28"/>
              </w:rPr>
              <w:t xml:space="preserve"> _____</w:t>
            </w:r>
          </w:p>
        </w:tc>
        <w:tc>
          <w:tcPr>
            <w:tcW w:w="499" w:type="dxa"/>
          </w:tcPr>
          <w:p w:rsidR="00866A3A" w:rsidRPr="00194DFC" w:rsidRDefault="00866A3A" w:rsidP="00B16B95">
            <w:pPr>
              <w:jc w:val="center"/>
              <w:rPr>
                <w:rFonts w:ascii="Times New Roman" w:hAnsi="Times New Roman" w:cs="Times New Roman"/>
                <w:b/>
                <w:bCs/>
              </w:rPr>
            </w:pPr>
          </w:p>
        </w:tc>
        <w:tc>
          <w:tcPr>
            <w:tcW w:w="4604" w:type="dxa"/>
          </w:tcPr>
          <w:p w:rsidR="00866A3A" w:rsidRPr="00194DFC" w:rsidRDefault="00866A3A" w:rsidP="00B16B95">
            <w:pPr>
              <w:ind w:firstLine="71"/>
              <w:jc w:val="both"/>
              <w:rPr>
                <w:rFonts w:ascii="Times New Roman" w:hAnsi="Times New Roman" w:cs="Times New Roman"/>
                <w:sz w:val="26"/>
                <w:szCs w:val="26"/>
              </w:rPr>
            </w:pPr>
          </w:p>
        </w:tc>
      </w:tr>
      <w:tr w:rsidR="006725D6" w:rsidTr="006725D6">
        <w:trPr>
          <w:trHeight w:val="695"/>
        </w:trPr>
        <w:tc>
          <w:tcPr>
            <w:tcW w:w="4323" w:type="dxa"/>
            <w:gridSpan w:val="2"/>
            <w:shd w:val="clear" w:color="auto" w:fill="auto"/>
          </w:tcPr>
          <w:p w:rsidR="006725D6" w:rsidRDefault="006725D6" w:rsidP="006725D6">
            <w:r>
              <w:rPr>
                <w:rFonts w:ascii="Times New Roman" w:hAnsi="Times New Roman" w:cs="Times New Roman"/>
                <w:sz w:val="28"/>
                <w:szCs w:val="28"/>
              </w:rPr>
              <w:t xml:space="preserve">Об утверждении Порядка </w:t>
            </w:r>
            <w:r w:rsidR="005157BF">
              <w:pict>
                <v:group id="_x0000_s1069" style="position:absolute;margin-left:-5.95pt;margin-top:1.6pt;width:222.4pt;height:18pt;z-index:251665408;mso-wrap-distance-left:0;mso-wrap-distance-right:0;mso-position-horizontal-relative:text;mso-position-vertical-relative:text" coordorigin="-119,32" coordsize="4447,359">
                  <o:lock v:ext="edit" text="t"/>
                  <v:line id="_x0000_s1070" style="position:absolute" from="-119,32" to="192,32" strokeweight=".18mm">
                    <v:stroke joinstyle="miter" endcap="square"/>
                  </v:line>
                  <v:line id="_x0000_s1071" style="position:absolute" from="-119,32" to="-119,391" strokeweight=".18mm">
                    <v:stroke joinstyle="miter" endcap="square"/>
                  </v:line>
                  <v:line id="_x0000_s1072" style="position:absolute" from="4009,32" to="4320,32" strokeweight=".18mm">
                    <v:stroke joinstyle="miter" endcap="square"/>
                  </v:line>
                  <v:line id="_x0000_s1073" style="position:absolute" from="4328,32" to="4328,391" strokeweight=".18mm">
                    <v:stroke joinstyle="miter" endcap="square"/>
                  </v:line>
                </v:group>
              </w:pict>
            </w:r>
            <w:r>
              <w:rPr>
                <w:rFonts w:ascii="Times New Roman" w:hAnsi="Times New Roman" w:cs="Times New Roman"/>
                <w:sz w:val="28"/>
                <w:szCs w:val="28"/>
              </w:rPr>
              <w:t>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p>
        </w:tc>
        <w:tc>
          <w:tcPr>
            <w:tcW w:w="499" w:type="dxa"/>
            <w:shd w:val="clear" w:color="auto" w:fill="auto"/>
          </w:tcPr>
          <w:p w:rsidR="006725D6" w:rsidRDefault="006725D6" w:rsidP="006725D6">
            <w:pPr>
              <w:snapToGrid w:val="0"/>
              <w:rPr>
                <w:rFonts w:ascii="Times New Roman" w:hAnsi="Times New Roman" w:cs="Times New Roman"/>
                <w:sz w:val="28"/>
                <w:szCs w:val="28"/>
              </w:rPr>
            </w:pPr>
          </w:p>
        </w:tc>
        <w:tc>
          <w:tcPr>
            <w:tcW w:w="4604" w:type="dxa"/>
            <w:shd w:val="clear" w:color="auto" w:fill="auto"/>
          </w:tcPr>
          <w:p w:rsidR="006725D6" w:rsidRDefault="006725D6" w:rsidP="006725D6">
            <w:pPr>
              <w:snapToGrid w:val="0"/>
              <w:rPr>
                <w:rFonts w:ascii="Times New Roman" w:hAnsi="Times New Roman" w:cs="Times New Roman"/>
                <w:sz w:val="28"/>
                <w:szCs w:val="28"/>
              </w:rPr>
            </w:pPr>
          </w:p>
        </w:tc>
      </w:tr>
    </w:tbl>
    <w:p w:rsidR="006725D6" w:rsidRDefault="006725D6" w:rsidP="000B2937">
      <w:pPr>
        <w:spacing w:after="0"/>
        <w:ind w:firstLine="709"/>
        <w:jc w:val="both"/>
      </w:pPr>
      <w:proofErr w:type="gramStart"/>
      <w:r>
        <w:rPr>
          <w:rFonts w:ascii="Times New Roman" w:hAnsi="Times New Roman" w:cs="Times New Roman"/>
          <w:sz w:val="28"/>
          <w:szCs w:val="28"/>
        </w:rPr>
        <w:t>В соответствии с подпунктом 10 пункта 3.3 статьи 32 Федерального закона от 12 января 1996 года № 7-ФЗ «О некоммерческих организациях», частью 10 статьи 2 Федерального закона от 3 ноября 2006 года № 174-ФЗ «Об автономных учреждениях</w:t>
      </w:r>
      <w:r w:rsidR="00C546E5">
        <w:rPr>
          <w:rFonts w:ascii="Times New Roman" w:hAnsi="Times New Roman" w:cs="Times New Roman"/>
          <w:sz w:val="28"/>
          <w:szCs w:val="28"/>
        </w:rPr>
        <w:t>»</w:t>
      </w:r>
      <w:r>
        <w:rPr>
          <w:rFonts w:ascii="Times New Roman" w:hAnsi="Times New Roman" w:cs="Times New Roman"/>
          <w:sz w:val="28"/>
          <w:szCs w:val="28"/>
        </w:rPr>
        <w:t>, приказом Министерства финансов Российской Федерации от 2 ноября 2021 года № 171н «Об утверждении общих требований к порядку составления и утверждения отчета о результатах деятельности государственного</w:t>
      </w:r>
      <w:proofErr w:type="gramEnd"/>
      <w:r>
        <w:rPr>
          <w:rFonts w:ascii="Times New Roman" w:hAnsi="Times New Roman" w:cs="Times New Roman"/>
          <w:sz w:val="28"/>
          <w:szCs w:val="28"/>
        </w:rPr>
        <w:t xml:space="preserve"> (муниципального) учреждения и об использовании закрепленного за ним государственного  (муниципального) имущества», руководствуясь Уставом муниципального образования </w:t>
      </w:r>
      <w:r w:rsidR="00AB10E2">
        <w:rPr>
          <w:rFonts w:ascii="Times New Roman" w:hAnsi="Times New Roman" w:cs="Times New Roman"/>
          <w:sz w:val="28"/>
          <w:szCs w:val="28"/>
        </w:rPr>
        <w:t>Пугачевский</w:t>
      </w:r>
      <w:r w:rsidR="00C546E5">
        <w:rPr>
          <w:rFonts w:ascii="Times New Roman" w:hAnsi="Times New Roman" w:cs="Times New Roman"/>
          <w:sz w:val="28"/>
          <w:szCs w:val="28"/>
        </w:rPr>
        <w:t xml:space="preserve"> сельсовет </w:t>
      </w:r>
      <w:r>
        <w:rPr>
          <w:rFonts w:ascii="Times New Roman" w:hAnsi="Times New Roman" w:cs="Times New Roman"/>
          <w:sz w:val="28"/>
          <w:szCs w:val="28"/>
        </w:rPr>
        <w:t>Оренбургск</w:t>
      </w:r>
      <w:r w:rsidR="00C546E5">
        <w:rPr>
          <w:rFonts w:ascii="Times New Roman" w:hAnsi="Times New Roman" w:cs="Times New Roman"/>
          <w:sz w:val="28"/>
          <w:szCs w:val="28"/>
        </w:rPr>
        <w:t>ого</w:t>
      </w:r>
      <w:r>
        <w:rPr>
          <w:rFonts w:ascii="Times New Roman" w:hAnsi="Times New Roman" w:cs="Times New Roman"/>
          <w:sz w:val="28"/>
          <w:szCs w:val="28"/>
        </w:rPr>
        <w:t xml:space="preserve"> район</w:t>
      </w:r>
      <w:r w:rsidR="00C546E5">
        <w:rPr>
          <w:rFonts w:ascii="Times New Roman" w:hAnsi="Times New Roman" w:cs="Times New Roman"/>
          <w:sz w:val="28"/>
          <w:szCs w:val="28"/>
        </w:rPr>
        <w:t>а Оренбургской области</w:t>
      </w:r>
      <w:r>
        <w:rPr>
          <w:rFonts w:ascii="Times New Roman" w:hAnsi="Times New Roman" w:cs="Times New Roman"/>
          <w:sz w:val="28"/>
          <w:szCs w:val="28"/>
        </w:rPr>
        <w:t>:</w:t>
      </w:r>
    </w:p>
    <w:p w:rsidR="000B2937" w:rsidRPr="000B2937" w:rsidRDefault="000B2937" w:rsidP="000B2937">
      <w:pPr>
        <w:spacing w:after="0"/>
        <w:ind w:firstLine="709"/>
        <w:jc w:val="both"/>
        <w:rPr>
          <w:rFonts w:ascii="Times New Roman" w:hAnsi="Times New Roman" w:cs="Times New Roman"/>
          <w:sz w:val="28"/>
          <w:szCs w:val="28"/>
        </w:rPr>
      </w:pPr>
      <w:r w:rsidRPr="000B2937">
        <w:rPr>
          <w:rFonts w:ascii="Times New Roman" w:hAnsi="Times New Roman" w:cs="Times New Roman"/>
          <w:sz w:val="28"/>
          <w:szCs w:val="28"/>
        </w:rPr>
        <w:t xml:space="preserve">1. Утвердить Порядок составления и утверждения отчета о результатах деятельности муниципальных учреждений </w:t>
      </w:r>
      <w:r w:rsidR="00C546E5">
        <w:rPr>
          <w:rFonts w:ascii="Times New Roman" w:hAnsi="Times New Roman" w:cs="Times New Roman"/>
          <w:sz w:val="28"/>
          <w:szCs w:val="28"/>
        </w:rPr>
        <w:t xml:space="preserve">муниципального образования </w:t>
      </w:r>
      <w:r w:rsidR="00AB10E2">
        <w:rPr>
          <w:rFonts w:ascii="Times New Roman" w:hAnsi="Times New Roman" w:cs="Times New Roman"/>
          <w:sz w:val="28"/>
          <w:szCs w:val="28"/>
        </w:rPr>
        <w:t>Пугачевский</w:t>
      </w:r>
      <w:r w:rsidR="00C546E5">
        <w:rPr>
          <w:rFonts w:ascii="Times New Roman" w:hAnsi="Times New Roman" w:cs="Times New Roman"/>
          <w:sz w:val="28"/>
          <w:szCs w:val="28"/>
        </w:rPr>
        <w:t xml:space="preserve"> сельсовет Оренбургского района Оренбургской области</w:t>
      </w:r>
      <w:r w:rsidRPr="000B2937">
        <w:rPr>
          <w:rFonts w:ascii="Times New Roman" w:hAnsi="Times New Roman" w:cs="Times New Roman"/>
          <w:sz w:val="28"/>
          <w:szCs w:val="28"/>
        </w:rPr>
        <w:t xml:space="preserve"> и об использовании закрепленного за ним муниципального имущества (приложение 1).</w:t>
      </w:r>
    </w:p>
    <w:p w:rsidR="000B2937" w:rsidRPr="000B2937" w:rsidRDefault="000B2937" w:rsidP="000B2937">
      <w:pPr>
        <w:spacing w:after="0"/>
        <w:ind w:firstLine="709"/>
        <w:jc w:val="both"/>
        <w:rPr>
          <w:rFonts w:ascii="Times New Roman" w:hAnsi="Times New Roman" w:cs="Times New Roman"/>
          <w:sz w:val="28"/>
          <w:szCs w:val="28"/>
        </w:rPr>
      </w:pPr>
      <w:r w:rsidRPr="000B2937">
        <w:rPr>
          <w:rFonts w:ascii="Times New Roman" w:hAnsi="Times New Roman" w:cs="Times New Roman"/>
          <w:sz w:val="28"/>
          <w:szCs w:val="28"/>
        </w:rPr>
        <w:t xml:space="preserve">2. Утвердить типовую форму отчета о результатах деятельности муниципальных учреждений </w:t>
      </w:r>
      <w:r w:rsidR="00C546E5">
        <w:rPr>
          <w:rFonts w:ascii="Times New Roman" w:hAnsi="Times New Roman" w:cs="Times New Roman"/>
          <w:sz w:val="28"/>
          <w:szCs w:val="28"/>
        </w:rPr>
        <w:t xml:space="preserve">муниципального образования </w:t>
      </w:r>
      <w:r w:rsidR="00AB10E2">
        <w:rPr>
          <w:rFonts w:ascii="Times New Roman" w:hAnsi="Times New Roman" w:cs="Times New Roman"/>
          <w:sz w:val="28"/>
          <w:szCs w:val="28"/>
        </w:rPr>
        <w:t>Пугачевский</w:t>
      </w:r>
      <w:r w:rsidR="00C546E5">
        <w:rPr>
          <w:rFonts w:ascii="Times New Roman" w:hAnsi="Times New Roman" w:cs="Times New Roman"/>
          <w:sz w:val="28"/>
          <w:szCs w:val="28"/>
        </w:rPr>
        <w:t xml:space="preserve"> сельсовет Оренбургского района Оренбургской области</w:t>
      </w:r>
      <w:r w:rsidRPr="000B2937">
        <w:rPr>
          <w:rFonts w:ascii="Times New Roman" w:hAnsi="Times New Roman" w:cs="Times New Roman"/>
          <w:sz w:val="28"/>
          <w:szCs w:val="28"/>
        </w:rPr>
        <w:t xml:space="preserve"> и об использовании закрепленного за ними муниципального имущества (приложение 2). </w:t>
      </w:r>
    </w:p>
    <w:p w:rsidR="00024BE1" w:rsidRPr="00EC76D9" w:rsidRDefault="00024BE1" w:rsidP="00024BE1">
      <w:pPr>
        <w:spacing w:after="0"/>
        <w:jc w:val="both"/>
        <w:rPr>
          <w:rFonts w:ascii="Times New Roman" w:hAnsi="Times New Roman"/>
          <w:b/>
          <w:sz w:val="28"/>
          <w:szCs w:val="28"/>
        </w:rPr>
      </w:pPr>
      <w:r>
        <w:rPr>
          <w:rFonts w:ascii="Times New Roman" w:hAnsi="Times New Roman"/>
          <w:sz w:val="28"/>
          <w:szCs w:val="28"/>
        </w:rPr>
        <w:t xml:space="preserve">         3.</w:t>
      </w:r>
      <w:r w:rsidR="005C1453">
        <w:rPr>
          <w:rFonts w:ascii="Times New Roman" w:hAnsi="Times New Roman"/>
          <w:sz w:val="28"/>
          <w:szCs w:val="28"/>
        </w:rPr>
        <w:t xml:space="preserve"> </w:t>
      </w:r>
      <w:r>
        <w:rPr>
          <w:rFonts w:ascii="Times New Roman" w:hAnsi="Times New Roman"/>
          <w:sz w:val="28"/>
          <w:szCs w:val="28"/>
        </w:rPr>
        <w:t xml:space="preserve">Настоящее постановление применяется к </w:t>
      </w:r>
      <w:proofErr w:type="gramStart"/>
      <w:r>
        <w:rPr>
          <w:rFonts w:ascii="Times New Roman" w:hAnsi="Times New Roman"/>
          <w:sz w:val="28"/>
          <w:szCs w:val="28"/>
        </w:rPr>
        <w:t>правоотношениям, возник</w:t>
      </w:r>
      <w:r w:rsidR="005C1453">
        <w:rPr>
          <w:rFonts w:ascii="Times New Roman" w:hAnsi="Times New Roman"/>
          <w:sz w:val="28"/>
          <w:szCs w:val="28"/>
        </w:rPr>
        <w:t>ш</w:t>
      </w:r>
      <w:r>
        <w:rPr>
          <w:rFonts w:ascii="Times New Roman" w:hAnsi="Times New Roman"/>
          <w:sz w:val="28"/>
          <w:szCs w:val="28"/>
        </w:rPr>
        <w:t xml:space="preserve">им с 18.03.2023 года </w:t>
      </w:r>
      <w:r w:rsidRPr="00D204D1">
        <w:rPr>
          <w:rFonts w:ascii="Times New Roman" w:hAnsi="Times New Roman" w:cs="Times New Roman"/>
          <w:sz w:val="28"/>
          <w:szCs w:val="28"/>
        </w:rPr>
        <w:t>и</w:t>
      </w:r>
      <w:r w:rsidRPr="00D204D1">
        <w:rPr>
          <w:rFonts w:ascii="Times New Roman" w:hAnsi="Times New Roman" w:cs="Times New Roman"/>
          <w:b/>
          <w:sz w:val="28"/>
          <w:szCs w:val="28"/>
        </w:rPr>
        <w:t xml:space="preserve"> </w:t>
      </w:r>
      <w:r w:rsidRPr="00D204D1">
        <w:rPr>
          <w:rFonts w:ascii="Times New Roman" w:hAnsi="Times New Roman" w:cs="Times New Roman"/>
          <w:sz w:val="28"/>
          <w:szCs w:val="28"/>
        </w:rPr>
        <w:t>подлежит</w:t>
      </w:r>
      <w:proofErr w:type="gramEnd"/>
      <w:r w:rsidRPr="00D204D1">
        <w:rPr>
          <w:rFonts w:ascii="Times New Roman" w:hAnsi="Times New Roman" w:cs="Times New Roman"/>
          <w:sz w:val="28"/>
          <w:szCs w:val="28"/>
        </w:rPr>
        <w:t xml:space="preserve"> размещению на официальном сайте муниципального образования </w:t>
      </w:r>
      <w:r w:rsidR="00AB10E2">
        <w:rPr>
          <w:rFonts w:ascii="Times New Roman" w:hAnsi="Times New Roman" w:cs="Times New Roman"/>
          <w:sz w:val="28"/>
          <w:szCs w:val="28"/>
        </w:rPr>
        <w:t>Пугачевский</w:t>
      </w:r>
      <w:r w:rsidRPr="00D204D1">
        <w:rPr>
          <w:rFonts w:ascii="Times New Roman" w:hAnsi="Times New Roman" w:cs="Times New Roman"/>
          <w:sz w:val="28"/>
          <w:szCs w:val="28"/>
        </w:rPr>
        <w:t xml:space="preserve"> сельсовет</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serngorn</w:t>
      </w:r>
      <w:proofErr w:type="spellEnd"/>
      <w:r w:rsidRPr="00EC76D9">
        <w:rPr>
          <w:rFonts w:ascii="Times New Roman" w:hAnsi="Times New Roman" w:cs="Times New Roman"/>
          <w:sz w:val="28"/>
          <w:szCs w:val="28"/>
        </w:rPr>
        <w:t>.</w:t>
      </w:r>
      <w:r>
        <w:rPr>
          <w:rFonts w:ascii="Times New Roman" w:hAnsi="Times New Roman" w:cs="Times New Roman"/>
          <w:sz w:val="28"/>
          <w:szCs w:val="28"/>
          <w:lang w:val="en-US"/>
        </w:rPr>
        <w:t>orb</w:t>
      </w:r>
      <w:r w:rsidRPr="00EC76D9">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EC76D9">
        <w:rPr>
          <w:rFonts w:ascii="Times New Roman" w:hAnsi="Times New Roman" w:cs="Times New Roman"/>
          <w:sz w:val="28"/>
          <w:szCs w:val="28"/>
        </w:rPr>
        <w:t>)</w:t>
      </w:r>
    </w:p>
    <w:p w:rsidR="00024BE1" w:rsidRDefault="00024BE1" w:rsidP="00024BE1">
      <w:pPr>
        <w:pStyle w:val="1"/>
        <w:spacing w:before="0" w:after="0"/>
        <w:ind w:firstLine="284"/>
        <w:jc w:val="both"/>
        <w:rPr>
          <w:rFonts w:ascii="Times New Roman" w:hAnsi="Times New Roman"/>
          <w:b w:val="0"/>
          <w:color w:val="000000"/>
          <w:sz w:val="28"/>
          <w:szCs w:val="28"/>
        </w:rPr>
      </w:pPr>
      <w:r>
        <w:rPr>
          <w:rFonts w:ascii="Times New Roman" w:hAnsi="Times New Roman"/>
          <w:b w:val="0"/>
          <w:color w:val="auto"/>
          <w:sz w:val="28"/>
          <w:szCs w:val="28"/>
          <w:lang w:val="ru-RU"/>
        </w:rPr>
        <w:t xml:space="preserve">    4</w:t>
      </w:r>
      <w:r>
        <w:rPr>
          <w:rFonts w:ascii="Times New Roman" w:hAnsi="Times New Roman"/>
          <w:b w:val="0"/>
          <w:color w:val="000000"/>
          <w:sz w:val="28"/>
          <w:szCs w:val="28"/>
        </w:rPr>
        <w:t xml:space="preserve">. Контроль за исполнением настоящего постановления оставляю за собой. </w:t>
      </w:r>
    </w:p>
    <w:p w:rsidR="00CE2B03" w:rsidRDefault="00CE2B03" w:rsidP="00CE2B03">
      <w:pPr>
        <w:rPr>
          <w:color w:val="000000"/>
        </w:rPr>
      </w:pPr>
    </w:p>
    <w:p w:rsidR="000371A1" w:rsidRPr="000371A1" w:rsidRDefault="000371A1" w:rsidP="00CE2B03">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муниципального образования                          </w:t>
      </w:r>
      <w:r w:rsidR="00AB10E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roofErr w:type="spellStart"/>
      <w:r w:rsidR="00AB10E2">
        <w:rPr>
          <w:rFonts w:ascii="Times New Roman" w:hAnsi="Times New Roman" w:cs="Times New Roman"/>
          <w:color w:val="000000"/>
          <w:sz w:val="28"/>
          <w:szCs w:val="28"/>
        </w:rPr>
        <w:t>Б.К.Кульжанов</w:t>
      </w:r>
      <w:proofErr w:type="spellEnd"/>
    </w:p>
    <w:tbl>
      <w:tblPr>
        <w:tblW w:w="9751" w:type="dxa"/>
        <w:tblLayout w:type="fixed"/>
        <w:tblLook w:val="0000" w:firstRow="0" w:lastRow="0" w:firstColumn="0" w:lastColumn="0" w:noHBand="0" w:noVBand="0"/>
      </w:tblPr>
      <w:tblGrid>
        <w:gridCol w:w="4875"/>
        <w:gridCol w:w="4876"/>
      </w:tblGrid>
      <w:tr w:rsidR="00CE2B03" w:rsidTr="000371A1">
        <w:trPr>
          <w:trHeight w:val="1185"/>
        </w:trPr>
        <w:tc>
          <w:tcPr>
            <w:tcW w:w="4875" w:type="dxa"/>
            <w:shd w:val="clear" w:color="auto" w:fill="auto"/>
          </w:tcPr>
          <w:p w:rsidR="00CE2B03" w:rsidRDefault="00CE2B03" w:rsidP="006725D6">
            <w:pPr>
              <w:snapToGrid w:val="0"/>
              <w:rPr>
                <w:color w:val="000000"/>
              </w:rPr>
            </w:pPr>
          </w:p>
        </w:tc>
        <w:tc>
          <w:tcPr>
            <w:tcW w:w="4876" w:type="dxa"/>
            <w:shd w:val="clear" w:color="auto" w:fill="auto"/>
          </w:tcPr>
          <w:p w:rsidR="001A2CE7" w:rsidRDefault="001A2CE7" w:rsidP="00DE192B">
            <w:pPr>
              <w:spacing w:after="0" w:line="240" w:lineRule="auto"/>
              <w:rPr>
                <w:rFonts w:ascii="Times New Roman" w:hAnsi="Times New Roman" w:cs="Times New Roman"/>
                <w:color w:val="000000"/>
                <w:sz w:val="28"/>
                <w:szCs w:val="28"/>
              </w:rPr>
            </w:pPr>
          </w:p>
          <w:p w:rsidR="00CE2B03" w:rsidRDefault="00CE2B03" w:rsidP="00DE192B">
            <w:pPr>
              <w:spacing w:after="0" w:line="240" w:lineRule="auto"/>
            </w:pPr>
            <w:r>
              <w:rPr>
                <w:rFonts w:ascii="Times New Roman" w:hAnsi="Times New Roman" w:cs="Times New Roman"/>
                <w:color w:val="000000"/>
                <w:sz w:val="28"/>
                <w:szCs w:val="28"/>
              </w:rPr>
              <w:t>Приложение  №1</w:t>
            </w:r>
          </w:p>
          <w:p w:rsidR="00CE2B03" w:rsidRDefault="00CE2B03" w:rsidP="00DE192B">
            <w:pPr>
              <w:spacing w:after="0" w:line="240" w:lineRule="auto"/>
            </w:pPr>
            <w:r>
              <w:rPr>
                <w:rFonts w:ascii="Times New Roman" w:hAnsi="Times New Roman" w:cs="Times New Roman"/>
                <w:color w:val="000000"/>
                <w:sz w:val="28"/>
                <w:szCs w:val="28"/>
              </w:rPr>
              <w:t>к постановлению администрации</w:t>
            </w:r>
          </w:p>
          <w:p w:rsidR="000371A1" w:rsidRDefault="00CE2B03" w:rsidP="00DE192B">
            <w:pPr>
              <w:spacing w:after="0"/>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муниципального образования</w:t>
            </w:r>
          </w:p>
          <w:p w:rsidR="00DE192B" w:rsidRDefault="00AB10E2" w:rsidP="00DE192B">
            <w:pPr>
              <w:spacing w:after="0"/>
              <w:rPr>
                <w:rFonts w:ascii="Times New Roman" w:hAnsi="Times New Roman" w:cs="Times New Roman"/>
                <w:color w:val="000000"/>
                <w:sz w:val="28"/>
                <w:szCs w:val="28"/>
              </w:rPr>
            </w:pPr>
            <w:r>
              <w:rPr>
                <w:rFonts w:ascii="Times New Roman" w:hAnsi="Times New Roman" w:cs="Times New Roman"/>
                <w:color w:val="000000"/>
                <w:sz w:val="28"/>
                <w:szCs w:val="28"/>
              </w:rPr>
              <w:t>Пугачевский</w:t>
            </w:r>
            <w:r w:rsidR="000371A1">
              <w:rPr>
                <w:rFonts w:ascii="Times New Roman" w:hAnsi="Times New Roman" w:cs="Times New Roman"/>
                <w:color w:val="000000"/>
                <w:sz w:val="28"/>
                <w:szCs w:val="28"/>
              </w:rPr>
              <w:t xml:space="preserve"> сельсовет</w:t>
            </w:r>
            <w:r w:rsidR="00CE2B03">
              <w:rPr>
                <w:rFonts w:ascii="Times New Roman" w:hAnsi="Times New Roman" w:cs="Times New Roman"/>
                <w:color w:val="000000"/>
                <w:sz w:val="28"/>
                <w:szCs w:val="28"/>
              </w:rPr>
              <w:t xml:space="preserve"> Оренбургск</w:t>
            </w:r>
            <w:r w:rsidR="000371A1">
              <w:rPr>
                <w:rFonts w:ascii="Times New Roman" w:hAnsi="Times New Roman" w:cs="Times New Roman"/>
                <w:color w:val="000000"/>
                <w:sz w:val="28"/>
                <w:szCs w:val="28"/>
              </w:rPr>
              <w:t>ого</w:t>
            </w:r>
            <w:r w:rsidR="00CE2B03">
              <w:rPr>
                <w:rFonts w:ascii="Times New Roman" w:hAnsi="Times New Roman" w:cs="Times New Roman"/>
                <w:color w:val="000000"/>
                <w:sz w:val="28"/>
                <w:szCs w:val="28"/>
              </w:rPr>
              <w:t xml:space="preserve"> район</w:t>
            </w:r>
            <w:r w:rsidR="000371A1">
              <w:rPr>
                <w:rFonts w:ascii="Times New Roman" w:hAnsi="Times New Roman" w:cs="Times New Roman"/>
                <w:color w:val="000000"/>
                <w:sz w:val="28"/>
                <w:szCs w:val="28"/>
              </w:rPr>
              <w:t>а Оренбургской области</w:t>
            </w:r>
          </w:p>
          <w:p w:rsidR="00CE2B03" w:rsidRDefault="00CE2B03" w:rsidP="00C24030">
            <w:pPr>
              <w:spacing w:after="0"/>
            </w:pPr>
            <w:r>
              <w:rPr>
                <w:rFonts w:ascii="Times New Roman" w:hAnsi="Times New Roman" w:cs="Times New Roman"/>
                <w:color w:val="000000"/>
                <w:sz w:val="28"/>
                <w:szCs w:val="28"/>
              </w:rPr>
              <w:t>от</w:t>
            </w:r>
            <w:r w:rsidR="009D05FA">
              <w:rPr>
                <w:rFonts w:ascii="Times New Roman" w:hAnsi="Times New Roman" w:cs="Times New Roman"/>
                <w:color w:val="000000"/>
                <w:sz w:val="28"/>
                <w:szCs w:val="28"/>
              </w:rPr>
              <w:t xml:space="preserve"> </w:t>
            </w:r>
            <w:r w:rsidR="00C24030">
              <w:rPr>
                <w:rFonts w:ascii="Times New Roman" w:hAnsi="Times New Roman" w:cs="Times New Roman"/>
                <w:color w:val="000000"/>
                <w:sz w:val="28"/>
                <w:szCs w:val="28"/>
              </w:rPr>
              <w:t>_________</w:t>
            </w:r>
            <w:r>
              <w:rPr>
                <w:rFonts w:ascii="Times New Roman" w:hAnsi="Times New Roman" w:cs="Times New Roman"/>
                <w:color w:val="000000"/>
                <w:sz w:val="28"/>
                <w:szCs w:val="28"/>
              </w:rPr>
              <w:t xml:space="preserve">  № </w:t>
            </w:r>
            <w:r w:rsidR="00C24030">
              <w:rPr>
                <w:rFonts w:ascii="Times New Roman" w:hAnsi="Times New Roman" w:cs="Times New Roman"/>
                <w:color w:val="000000"/>
                <w:sz w:val="28"/>
                <w:szCs w:val="28"/>
              </w:rPr>
              <w:t>______</w:t>
            </w:r>
            <w:bookmarkStart w:id="0" w:name="_GoBack"/>
            <w:bookmarkEnd w:id="0"/>
            <w:r>
              <w:rPr>
                <w:rFonts w:ascii="Times New Roman" w:hAnsi="Times New Roman" w:cs="Times New Roman"/>
                <w:color w:val="000000"/>
                <w:sz w:val="28"/>
                <w:szCs w:val="28"/>
              </w:rPr>
              <w:t xml:space="preserve">      </w:t>
            </w:r>
          </w:p>
        </w:tc>
      </w:tr>
    </w:tbl>
    <w:p w:rsidR="00CE2B03" w:rsidRDefault="00CE2B03" w:rsidP="00CE2B03">
      <w:pPr>
        <w:rPr>
          <w:color w:val="000000"/>
        </w:rPr>
      </w:pPr>
    </w:p>
    <w:p w:rsidR="00D70028" w:rsidRDefault="00D70028" w:rsidP="00D70028">
      <w:pPr>
        <w:spacing w:line="240" w:lineRule="auto"/>
        <w:jc w:val="center"/>
        <w:rPr>
          <w:rFonts w:ascii="Times New Roman" w:hAnsi="Times New Roman" w:cs="Times New Roman"/>
          <w:b/>
          <w:sz w:val="28"/>
          <w:szCs w:val="28"/>
        </w:rPr>
      </w:pPr>
      <w:r w:rsidRPr="00D70028">
        <w:rPr>
          <w:rFonts w:ascii="Times New Roman" w:hAnsi="Times New Roman" w:cs="Times New Roman"/>
          <w:b/>
          <w:sz w:val="28"/>
          <w:szCs w:val="28"/>
        </w:rPr>
        <w:t>ПОРЯДОК</w:t>
      </w:r>
    </w:p>
    <w:p w:rsidR="00D70028" w:rsidRPr="00D70028" w:rsidRDefault="00D70028" w:rsidP="00D70028">
      <w:pPr>
        <w:spacing w:line="240" w:lineRule="auto"/>
        <w:jc w:val="center"/>
        <w:rPr>
          <w:rFonts w:ascii="Times New Roman" w:hAnsi="Times New Roman" w:cs="Times New Roman"/>
          <w:b/>
          <w:sz w:val="28"/>
          <w:szCs w:val="28"/>
        </w:rPr>
      </w:pPr>
      <w:r w:rsidRPr="00D70028">
        <w:rPr>
          <w:rFonts w:ascii="Times New Roman" w:hAnsi="Times New Roman" w:cs="Times New Roman"/>
          <w:b/>
          <w:sz w:val="28"/>
          <w:szCs w:val="28"/>
        </w:rPr>
        <w:t>составления и утверждения отчета о результатах</w:t>
      </w:r>
      <w:r>
        <w:rPr>
          <w:rFonts w:ascii="Times New Roman" w:hAnsi="Times New Roman" w:cs="Times New Roman"/>
          <w:b/>
          <w:sz w:val="28"/>
          <w:szCs w:val="28"/>
        </w:rPr>
        <w:t xml:space="preserve"> </w:t>
      </w:r>
      <w:r w:rsidRPr="00D70028">
        <w:rPr>
          <w:rFonts w:ascii="Times New Roman" w:hAnsi="Times New Roman" w:cs="Times New Roman"/>
          <w:b/>
          <w:sz w:val="28"/>
          <w:szCs w:val="28"/>
        </w:rPr>
        <w:t xml:space="preserve">деятельности муниципальных учреждений муниципального образования </w:t>
      </w:r>
      <w:r w:rsidR="00AB10E2">
        <w:rPr>
          <w:rFonts w:ascii="Times New Roman" w:hAnsi="Times New Roman" w:cs="Times New Roman"/>
          <w:b/>
          <w:sz w:val="28"/>
          <w:szCs w:val="28"/>
        </w:rPr>
        <w:t>Пугачевский</w:t>
      </w:r>
      <w:r w:rsidRPr="00D70028">
        <w:rPr>
          <w:rFonts w:ascii="Times New Roman" w:hAnsi="Times New Roman" w:cs="Times New Roman"/>
          <w:b/>
          <w:sz w:val="28"/>
          <w:szCs w:val="28"/>
        </w:rPr>
        <w:t xml:space="preserve"> сельсовет Оренбургского района Оренбургской области</w:t>
      </w:r>
      <w:r>
        <w:rPr>
          <w:rFonts w:ascii="Times New Roman" w:hAnsi="Times New Roman" w:cs="Times New Roman"/>
          <w:b/>
          <w:sz w:val="28"/>
          <w:szCs w:val="28"/>
        </w:rPr>
        <w:t xml:space="preserve"> </w:t>
      </w:r>
      <w:r w:rsidRPr="00D70028">
        <w:rPr>
          <w:rFonts w:ascii="Times New Roman" w:hAnsi="Times New Roman" w:cs="Times New Roman"/>
          <w:b/>
          <w:sz w:val="28"/>
          <w:szCs w:val="28"/>
        </w:rPr>
        <w:t>и об использовании закрепленного за ними муниципального имущества</w:t>
      </w:r>
    </w:p>
    <w:p w:rsidR="00D70028" w:rsidRPr="00D70028" w:rsidRDefault="00D70028" w:rsidP="00D70028">
      <w:pPr>
        <w:rPr>
          <w:rFonts w:ascii="Times New Roman" w:hAnsi="Times New Roman" w:cs="Times New Roman"/>
          <w:sz w:val="28"/>
          <w:szCs w:val="28"/>
        </w:rPr>
      </w:pPr>
    </w:p>
    <w:p w:rsidR="00D70028" w:rsidRPr="00D70028" w:rsidRDefault="00D70028" w:rsidP="00D70028">
      <w:pPr>
        <w:jc w:val="center"/>
        <w:rPr>
          <w:rFonts w:ascii="Times New Roman" w:hAnsi="Times New Roman" w:cs="Times New Roman"/>
          <w:sz w:val="28"/>
          <w:szCs w:val="28"/>
        </w:rPr>
      </w:pPr>
      <w:r w:rsidRPr="00D70028">
        <w:rPr>
          <w:rFonts w:ascii="Times New Roman" w:hAnsi="Times New Roman" w:cs="Times New Roman"/>
          <w:sz w:val="28"/>
          <w:szCs w:val="28"/>
        </w:rPr>
        <w:t>1. Общие положения</w:t>
      </w:r>
    </w:p>
    <w:p w:rsidR="00D70028" w:rsidRPr="00D70028" w:rsidRDefault="00D70028" w:rsidP="00D70028">
      <w:pPr>
        <w:ind w:firstLine="709"/>
        <w:jc w:val="both"/>
        <w:rPr>
          <w:rFonts w:ascii="Times New Roman" w:hAnsi="Times New Roman" w:cs="Times New Roman"/>
          <w:sz w:val="28"/>
          <w:szCs w:val="28"/>
        </w:rPr>
      </w:pPr>
      <w:r w:rsidRPr="00D70028">
        <w:rPr>
          <w:rFonts w:ascii="Times New Roman" w:hAnsi="Times New Roman" w:cs="Times New Roman"/>
          <w:sz w:val="28"/>
          <w:szCs w:val="28"/>
        </w:rPr>
        <w:t>1.1 Настоящий Порядок составления и утверждения отчета о результатах деятельности муниципальных учреждений</w:t>
      </w:r>
      <w:r w:rsidRPr="00D70028">
        <w:rPr>
          <w:rFonts w:ascii="Times New Roman" w:hAnsi="Times New Roman" w:cs="Times New Roman"/>
          <w:b/>
          <w:sz w:val="28"/>
          <w:szCs w:val="28"/>
        </w:rPr>
        <w:t xml:space="preserve"> </w:t>
      </w:r>
      <w:r w:rsidRPr="00D70028">
        <w:rPr>
          <w:rFonts w:ascii="Times New Roman" w:hAnsi="Times New Roman" w:cs="Times New Roman"/>
          <w:sz w:val="28"/>
          <w:szCs w:val="28"/>
        </w:rPr>
        <w:t xml:space="preserve">муниципального образования </w:t>
      </w:r>
      <w:r w:rsidR="00AB10E2">
        <w:rPr>
          <w:rFonts w:ascii="Times New Roman" w:hAnsi="Times New Roman" w:cs="Times New Roman"/>
          <w:sz w:val="28"/>
          <w:szCs w:val="28"/>
        </w:rPr>
        <w:t>Пугачевский</w:t>
      </w:r>
      <w:r w:rsidRPr="00D70028">
        <w:rPr>
          <w:rFonts w:ascii="Times New Roman" w:hAnsi="Times New Roman" w:cs="Times New Roman"/>
          <w:sz w:val="28"/>
          <w:szCs w:val="28"/>
        </w:rPr>
        <w:t xml:space="preserve"> сельсовет Оренбургского района Оренбургской области и об использовании закрепленного за ними муниципального имущества (далее - Порядок) разработан в целях контроля эффективности деятельности муниципальных учреждений.  </w:t>
      </w:r>
    </w:p>
    <w:p w:rsidR="00D70028" w:rsidRPr="00D70028" w:rsidRDefault="00D70028" w:rsidP="00D70028">
      <w:pPr>
        <w:ind w:firstLine="709"/>
        <w:jc w:val="both"/>
        <w:rPr>
          <w:rFonts w:ascii="Times New Roman" w:hAnsi="Times New Roman" w:cs="Times New Roman"/>
          <w:sz w:val="28"/>
          <w:szCs w:val="28"/>
        </w:rPr>
      </w:pPr>
      <w:r w:rsidRPr="00D70028">
        <w:rPr>
          <w:rFonts w:ascii="Times New Roman" w:hAnsi="Times New Roman" w:cs="Times New Roman"/>
          <w:sz w:val="28"/>
          <w:szCs w:val="28"/>
        </w:rPr>
        <w:t>Порядок устанавливает требования к составлению и утверждению отчета</w:t>
      </w:r>
      <w:r w:rsidR="00253128">
        <w:rPr>
          <w:rFonts w:ascii="Times New Roman" w:hAnsi="Times New Roman" w:cs="Times New Roman"/>
          <w:sz w:val="28"/>
          <w:szCs w:val="28"/>
        </w:rPr>
        <w:t xml:space="preserve"> о ре</w:t>
      </w:r>
      <w:r w:rsidRPr="00D70028">
        <w:rPr>
          <w:rFonts w:ascii="Times New Roman" w:hAnsi="Times New Roman" w:cs="Times New Roman"/>
          <w:sz w:val="28"/>
          <w:szCs w:val="28"/>
        </w:rPr>
        <w:t>зультатах деятельности муниципальных учреждений</w:t>
      </w:r>
      <w:r w:rsidRPr="00D70028">
        <w:rPr>
          <w:rFonts w:ascii="Times New Roman" w:hAnsi="Times New Roman" w:cs="Times New Roman"/>
          <w:b/>
          <w:sz w:val="28"/>
          <w:szCs w:val="28"/>
        </w:rPr>
        <w:t xml:space="preserve"> </w:t>
      </w:r>
      <w:r w:rsidRPr="00D70028">
        <w:rPr>
          <w:rFonts w:ascii="Times New Roman" w:hAnsi="Times New Roman" w:cs="Times New Roman"/>
          <w:sz w:val="28"/>
          <w:szCs w:val="28"/>
        </w:rPr>
        <w:t xml:space="preserve">муниципального образования </w:t>
      </w:r>
      <w:r w:rsidR="00AB10E2">
        <w:rPr>
          <w:rFonts w:ascii="Times New Roman" w:hAnsi="Times New Roman" w:cs="Times New Roman"/>
          <w:sz w:val="28"/>
          <w:szCs w:val="28"/>
        </w:rPr>
        <w:t>Пугачевский</w:t>
      </w:r>
      <w:r w:rsidRPr="00D70028">
        <w:rPr>
          <w:rFonts w:ascii="Times New Roman" w:hAnsi="Times New Roman" w:cs="Times New Roman"/>
          <w:sz w:val="28"/>
          <w:szCs w:val="28"/>
        </w:rPr>
        <w:t xml:space="preserve"> сельсовет Оренбургского района Оренбургской области, и об использовании закреплённого за ними муниципального имущества (далее - отчёт).</w:t>
      </w:r>
    </w:p>
    <w:p w:rsidR="00D70028" w:rsidRPr="00D70028" w:rsidRDefault="00D70028" w:rsidP="00D70028">
      <w:pPr>
        <w:ind w:firstLine="709"/>
        <w:jc w:val="both"/>
        <w:rPr>
          <w:rFonts w:ascii="Times New Roman" w:hAnsi="Times New Roman" w:cs="Times New Roman"/>
          <w:sz w:val="28"/>
          <w:szCs w:val="28"/>
        </w:rPr>
      </w:pPr>
      <w:proofErr w:type="gramStart"/>
      <w:r w:rsidRPr="00D70028">
        <w:rPr>
          <w:rFonts w:ascii="Times New Roman" w:hAnsi="Times New Roman" w:cs="Times New Roman"/>
          <w:sz w:val="28"/>
          <w:szCs w:val="28"/>
        </w:rPr>
        <w:t>Отчет составляется в соответствии с настоящим порядком муниципальными автономными, бюджетными и казенными учреждениями, (далее - учреждение) в порядке, утвержденном соответственно органами местного самоуправления, осуществляющими функции и полномочия учредителя  в отношении бюджетных и автономных учреждений, органами местного самоуправления, осуществляющими бюджетные полномочия главного распорядителя бюджетных средств, в ведении которых находятся казенные учреждения с учетом требований законодательства Российской Федерации  о защите государственной тайны.</w:t>
      </w:r>
      <w:proofErr w:type="gramEnd"/>
    </w:p>
    <w:p w:rsidR="00D70028" w:rsidRPr="00D70028" w:rsidRDefault="00D70028" w:rsidP="00D70028">
      <w:pPr>
        <w:ind w:firstLine="709"/>
        <w:jc w:val="both"/>
        <w:rPr>
          <w:rFonts w:ascii="Times New Roman" w:hAnsi="Times New Roman" w:cs="Times New Roman"/>
          <w:sz w:val="28"/>
          <w:szCs w:val="28"/>
        </w:rPr>
      </w:pPr>
      <w:r w:rsidRPr="00D70028">
        <w:rPr>
          <w:rFonts w:ascii="Times New Roman" w:hAnsi="Times New Roman" w:cs="Times New Roman"/>
          <w:sz w:val="28"/>
          <w:szCs w:val="28"/>
        </w:rPr>
        <w:t xml:space="preserve">Отчет автономных учреждений составляется, в том числе с учетом требований, установленных Правилами опубликования отчетов о деятельности автономного учреждения и об использовании закрепленного за </w:t>
      </w:r>
      <w:r w:rsidRPr="00D70028">
        <w:rPr>
          <w:rFonts w:ascii="Times New Roman" w:hAnsi="Times New Roman" w:cs="Times New Roman"/>
          <w:sz w:val="28"/>
          <w:szCs w:val="28"/>
        </w:rPr>
        <w:lastRenderedPageBreak/>
        <w:t xml:space="preserve">ним имущества, утвержденными постановлением </w:t>
      </w:r>
      <w:hyperlink r:id="rId8" w:history="1"/>
      <w:r w:rsidRPr="00D70028">
        <w:rPr>
          <w:rFonts w:ascii="Times New Roman" w:hAnsi="Times New Roman" w:cs="Times New Roman"/>
          <w:sz w:val="28"/>
          <w:szCs w:val="28"/>
        </w:rPr>
        <w:t xml:space="preserve"> Правительства Российской Федерации от 18 октября 2007 г. № 684. </w:t>
      </w:r>
    </w:p>
    <w:p w:rsidR="00D70028" w:rsidRPr="00D70028" w:rsidRDefault="00D70028" w:rsidP="00D70028">
      <w:pPr>
        <w:ind w:firstLine="709"/>
        <w:jc w:val="center"/>
        <w:rPr>
          <w:rFonts w:ascii="Times New Roman" w:hAnsi="Times New Roman" w:cs="Times New Roman"/>
          <w:sz w:val="28"/>
          <w:szCs w:val="28"/>
        </w:rPr>
      </w:pPr>
      <w:r w:rsidRPr="00D70028">
        <w:rPr>
          <w:rStyle w:val="a9"/>
          <w:rFonts w:ascii="Times New Roman" w:hAnsi="Times New Roman"/>
          <w:sz w:val="28"/>
          <w:szCs w:val="28"/>
        </w:rPr>
        <w:t>2. Требования к отчету</w:t>
      </w:r>
    </w:p>
    <w:p w:rsidR="00D70028" w:rsidRPr="00D70028" w:rsidRDefault="00D70028" w:rsidP="00D70028">
      <w:pPr>
        <w:ind w:firstLine="851"/>
        <w:jc w:val="both"/>
        <w:rPr>
          <w:rFonts w:ascii="Times New Roman" w:hAnsi="Times New Roman" w:cs="Times New Roman"/>
          <w:sz w:val="28"/>
          <w:szCs w:val="28"/>
        </w:rPr>
      </w:pPr>
      <w:r w:rsidRPr="00D70028">
        <w:rPr>
          <w:rFonts w:ascii="Times New Roman" w:hAnsi="Times New Roman" w:cs="Times New Roman"/>
          <w:sz w:val="28"/>
          <w:szCs w:val="28"/>
        </w:rPr>
        <w:t>2.1 Муниципальные учреждения (далее - Учреждения), составляют отчет по форме согласно приложению к настоящему Порядку.</w:t>
      </w:r>
    </w:p>
    <w:p w:rsidR="00D70028" w:rsidRPr="00D70028" w:rsidRDefault="00D70028" w:rsidP="00D70028">
      <w:pPr>
        <w:ind w:firstLine="851"/>
        <w:jc w:val="both"/>
        <w:rPr>
          <w:rFonts w:ascii="Times New Roman" w:hAnsi="Times New Roman" w:cs="Times New Roman"/>
          <w:sz w:val="28"/>
          <w:szCs w:val="28"/>
        </w:rPr>
      </w:pPr>
      <w:r w:rsidRPr="00D70028">
        <w:rPr>
          <w:rFonts w:ascii="Times New Roman" w:hAnsi="Times New Roman" w:cs="Times New Roman"/>
          <w:sz w:val="28"/>
          <w:szCs w:val="28"/>
        </w:rPr>
        <w:t xml:space="preserve">2.2 Отчет составляется в валюте Российской Федерации (в части показателей в денежном выражении) по состоянию на 1 января года, следующего за </w:t>
      </w:r>
      <w:proofErr w:type="gramStart"/>
      <w:r w:rsidRPr="00D70028">
        <w:rPr>
          <w:rFonts w:ascii="Times New Roman" w:hAnsi="Times New Roman" w:cs="Times New Roman"/>
          <w:sz w:val="28"/>
          <w:szCs w:val="28"/>
        </w:rPr>
        <w:t>отчетным</w:t>
      </w:r>
      <w:proofErr w:type="gramEnd"/>
      <w:r w:rsidRPr="00D70028">
        <w:rPr>
          <w:rFonts w:ascii="Times New Roman" w:hAnsi="Times New Roman" w:cs="Times New Roman"/>
          <w:sz w:val="28"/>
          <w:szCs w:val="28"/>
        </w:rPr>
        <w:t>.</w:t>
      </w:r>
    </w:p>
    <w:p w:rsidR="00D70028" w:rsidRPr="00D70028" w:rsidRDefault="00D70028" w:rsidP="00D70028">
      <w:pPr>
        <w:ind w:firstLine="851"/>
        <w:jc w:val="both"/>
        <w:rPr>
          <w:rFonts w:ascii="Times New Roman" w:hAnsi="Times New Roman" w:cs="Times New Roman"/>
          <w:sz w:val="28"/>
          <w:szCs w:val="28"/>
        </w:rPr>
      </w:pPr>
      <w:proofErr w:type="gramStart"/>
      <w:r w:rsidRPr="00D70028">
        <w:rPr>
          <w:rFonts w:ascii="Times New Roman" w:hAnsi="Times New Roman" w:cs="Times New Roman"/>
          <w:sz w:val="28"/>
          <w:szCs w:val="28"/>
        </w:rPr>
        <w:t>2.3 Отчет должен в заголовочной части содержать наименование учреждения, составившего Отчет, с указанием кода по реестру участников бюджетного процесса, а также юридических лиц, не являющихся участниками бюджетного процесса, идентификационного номера налогоплательщика и коды причины постановки на учет, наименование органа - учредителя, с указанием кода главы по бюджетной классификации, наименование публично-правового образования, с указанием кода по Общероссийскому классификатору территорий муниципальных образований.</w:t>
      </w:r>
      <w:proofErr w:type="gramEnd"/>
    </w:p>
    <w:p w:rsidR="00D70028" w:rsidRPr="00D70028" w:rsidRDefault="00D70028" w:rsidP="00D70028">
      <w:pPr>
        <w:ind w:firstLine="709"/>
        <w:jc w:val="both"/>
        <w:rPr>
          <w:rFonts w:ascii="Times New Roman" w:hAnsi="Times New Roman" w:cs="Times New Roman"/>
          <w:sz w:val="28"/>
          <w:szCs w:val="28"/>
        </w:rPr>
      </w:pPr>
      <w:r w:rsidRPr="00D70028">
        <w:rPr>
          <w:rFonts w:ascii="Times New Roman" w:hAnsi="Times New Roman" w:cs="Times New Roman"/>
          <w:sz w:val="28"/>
          <w:szCs w:val="28"/>
        </w:rPr>
        <w:t>2.4 Отчет учреждения составляется в разрезе следующих разделов:</w:t>
      </w:r>
    </w:p>
    <w:p w:rsidR="00D70028" w:rsidRPr="00D70028" w:rsidRDefault="00D70028" w:rsidP="00D70028">
      <w:pPr>
        <w:ind w:firstLine="709"/>
        <w:jc w:val="both"/>
        <w:rPr>
          <w:rFonts w:ascii="Times New Roman" w:hAnsi="Times New Roman" w:cs="Times New Roman"/>
          <w:sz w:val="28"/>
          <w:szCs w:val="28"/>
        </w:rPr>
      </w:pPr>
      <w:r w:rsidRPr="00D70028">
        <w:rPr>
          <w:rFonts w:ascii="Times New Roman" w:hAnsi="Times New Roman" w:cs="Times New Roman"/>
          <w:sz w:val="28"/>
          <w:szCs w:val="28"/>
        </w:rPr>
        <w:t>раздел 1 «Результаты деятельности»;</w:t>
      </w:r>
    </w:p>
    <w:p w:rsidR="00D70028" w:rsidRPr="00D70028" w:rsidRDefault="00D70028" w:rsidP="00D70028">
      <w:pPr>
        <w:ind w:firstLine="709"/>
        <w:jc w:val="both"/>
        <w:rPr>
          <w:rFonts w:ascii="Times New Roman" w:hAnsi="Times New Roman" w:cs="Times New Roman"/>
          <w:sz w:val="28"/>
          <w:szCs w:val="28"/>
        </w:rPr>
      </w:pPr>
      <w:r w:rsidRPr="00D70028">
        <w:rPr>
          <w:rFonts w:ascii="Times New Roman" w:hAnsi="Times New Roman" w:cs="Times New Roman"/>
          <w:sz w:val="28"/>
          <w:szCs w:val="28"/>
        </w:rPr>
        <w:t>раздел 2 «Использование имущества, закрепленного за учреждением»;</w:t>
      </w:r>
    </w:p>
    <w:p w:rsidR="00D70028" w:rsidRPr="00D70028" w:rsidRDefault="00D70028" w:rsidP="00D70028">
      <w:pPr>
        <w:ind w:firstLine="709"/>
        <w:jc w:val="both"/>
        <w:rPr>
          <w:rFonts w:ascii="Times New Roman" w:hAnsi="Times New Roman" w:cs="Times New Roman"/>
          <w:sz w:val="28"/>
          <w:szCs w:val="28"/>
        </w:rPr>
      </w:pPr>
      <w:r w:rsidRPr="00D70028">
        <w:rPr>
          <w:rFonts w:ascii="Times New Roman" w:hAnsi="Times New Roman" w:cs="Times New Roman"/>
          <w:sz w:val="28"/>
          <w:szCs w:val="28"/>
        </w:rPr>
        <w:t>раздел 3 «Эффективность деятельности».</w:t>
      </w:r>
    </w:p>
    <w:p w:rsidR="00D70028" w:rsidRPr="00D70028" w:rsidRDefault="00D70028" w:rsidP="00D70028">
      <w:pPr>
        <w:ind w:firstLine="709"/>
        <w:jc w:val="both"/>
        <w:rPr>
          <w:rFonts w:ascii="Times New Roman" w:hAnsi="Times New Roman" w:cs="Times New Roman"/>
          <w:sz w:val="28"/>
          <w:szCs w:val="28"/>
        </w:rPr>
      </w:pPr>
      <w:r w:rsidRPr="00D70028">
        <w:rPr>
          <w:rFonts w:ascii="Times New Roman" w:hAnsi="Times New Roman" w:cs="Times New Roman"/>
          <w:sz w:val="28"/>
          <w:szCs w:val="28"/>
        </w:rPr>
        <w:t>2.5</w:t>
      </w:r>
      <w:proofErr w:type="gramStart"/>
      <w:r w:rsidRPr="00D70028">
        <w:rPr>
          <w:rFonts w:ascii="Times New Roman" w:hAnsi="Times New Roman" w:cs="Times New Roman"/>
          <w:sz w:val="28"/>
          <w:szCs w:val="28"/>
        </w:rPr>
        <w:t> В</w:t>
      </w:r>
      <w:proofErr w:type="gramEnd"/>
      <w:r w:rsidRPr="00D70028">
        <w:rPr>
          <w:rFonts w:ascii="Times New Roman" w:hAnsi="Times New Roman" w:cs="Times New Roman"/>
          <w:sz w:val="28"/>
          <w:szCs w:val="28"/>
        </w:rPr>
        <w:t xml:space="preserve"> разделе 1 «Результаты деятельности» указываются:</w:t>
      </w:r>
    </w:p>
    <w:p w:rsidR="00D70028" w:rsidRPr="00D70028" w:rsidRDefault="00D70028" w:rsidP="00D70028">
      <w:pPr>
        <w:ind w:firstLine="709"/>
        <w:jc w:val="both"/>
        <w:rPr>
          <w:rFonts w:ascii="Times New Roman" w:hAnsi="Times New Roman" w:cs="Times New Roman"/>
          <w:sz w:val="28"/>
          <w:szCs w:val="28"/>
        </w:rPr>
      </w:pPr>
      <w:r w:rsidRPr="00D70028">
        <w:rPr>
          <w:rFonts w:ascii="Times New Roman" w:hAnsi="Times New Roman" w:cs="Times New Roman"/>
          <w:sz w:val="28"/>
          <w:szCs w:val="28"/>
        </w:rPr>
        <w:t>отчет о выполнении муниципального задания (при его наличии) на оказание муниципальных услуг (выполнение работ) (далее - муниципальное задание);</w:t>
      </w:r>
    </w:p>
    <w:p w:rsidR="00D70028" w:rsidRPr="00D70028" w:rsidRDefault="00D70028" w:rsidP="00D70028">
      <w:pPr>
        <w:ind w:firstLine="709"/>
        <w:jc w:val="both"/>
        <w:rPr>
          <w:rFonts w:ascii="Times New Roman" w:hAnsi="Times New Roman" w:cs="Times New Roman"/>
          <w:sz w:val="28"/>
          <w:szCs w:val="28"/>
        </w:rPr>
      </w:pPr>
      <w:r w:rsidRPr="00D70028">
        <w:rPr>
          <w:rFonts w:ascii="Times New Roman" w:hAnsi="Times New Roman" w:cs="Times New Roman"/>
          <w:sz w:val="28"/>
          <w:szCs w:val="28"/>
          <w:shd w:val="clear" w:color="auto" w:fill="FFFFFF"/>
        </w:rPr>
        <w:t xml:space="preserve">сведения о поступлениях и выплатах учреждения, </w:t>
      </w:r>
      <w:r w:rsidRPr="00D70028">
        <w:rPr>
          <w:rFonts w:ascii="Times New Roman" w:hAnsi="Times New Roman" w:cs="Times New Roman"/>
          <w:sz w:val="28"/>
          <w:szCs w:val="28"/>
        </w:rPr>
        <w:t>формируемые                                в соответствии с пунктом 3.1.1 настоящего Порядка;</w:t>
      </w:r>
    </w:p>
    <w:p w:rsidR="00D70028" w:rsidRPr="00D70028" w:rsidRDefault="00D70028" w:rsidP="00D70028">
      <w:pPr>
        <w:ind w:firstLine="709"/>
        <w:jc w:val="both"/>
        <w:rPr>
          <w:rFonts w:ascii="Times New Roman" w:hAnsi="Times New Roman" w:cs="Times New Roman"/>
          <w:sz w:val="28"/>
          <w:szCs w:val="28"/>
        </w:rPr>
      </w:pPr>
      <w:r w:rsidRPr="00D70028">
        <w:rPr>
          <w:rFonts w:ascii="Times New Roman" w:hAnsi="Times New Roman" w:cs="Times New Roman"/>
          <w:sz w:val="28"/>
          <w:szCs w:val="28"/>
        </w:rPr>
        <w:t>сведения об оказываемых услугах, выполняемых работах сверх установленного муниципального задания, формируемые в соответствии с пунктом 3.2 настоящего Порядка;</w:t>
      </w:r>
    </w:p>
    <w:p w:rsidR="00D70028" w:rsidRPr="00D70028" w:rsidRDefault="00D70028" w:rsidP="00D70028">
      <w:pPr>
        <w:ind w:firstLine="709"/>
        <w:jc w:val="both"/>
        <w:rPr>
          <w:rFonts w:ascii="Times New Roman" w:hAnsi="Times New Roman" w:cs="Times New Roman"/>
          <w:sz w:val="28"/>
          <w:szCs w:val="28"/>
        </w:rPr>
      </w:pPr>
      <w:r w:rsidRPr="00D70028">
        <w:rPr>
          <w:rFonts w:ascii="Times New Roman" w:hAnsi="Times New Roman" w:cs="Times New Roman"/>
          <w:sz w:val="28"/>
          <w:szCs w:val="28"/>
          <w:shd w:val="clear" w:color="auto" w:fill="FFFFFF"/>
        </w:rPr>
        <w:t xml:space="preserve">сведения о кредиторской задолженности и обязательствах учреждения, </w:t>
      </w:r>
      <w:r w:rsidRPr="00D70028">
        <w:rPr>
          <w:rFonts w:ascii="Times New Roman" w:hAnsi="Times New Roman" w:cs="Times New Roman"/>
          <w:sz w:val="28"/>
          <w:szCs w:val="28"/>
        </w:rPr>
        <w:t>формируемые в соответствии с пунктом 3.3 настоящего Порядка;</w:t>
      </w:r>
    </w:p>
    <w:p w:rsidR="00D70028" w:rsidRPr="00D70028" w:rsidRDefault="00D70028" w:rsidP="00D70028">
      <w:pPr>
        <w:ind w:firstLine="709"/>
        <w:jc w:val="both"/>
        <w:rPr>
          <w:rFonts w:ascii="Times New Roman" w:hAnsi="Times New Roman" w:cs="Times New Roman"/>
          <w:sz w:val="28"/>
          <w:szCs w:val="28"/>
        </w:rPr>
      </w:pPr>
      <w:r w:rsidRPr="00D70028">
        <w:rPr>
          <w:rFonts w:ascii="Times New Roman" w:hAnsi="Times New Roman" w:cs="Times New Roman"/>
          <w:sz w:val="28"/>
          <w:szCs w:val="28"/>
        </w:rPr>
        <w:t>сведения о просроченной кредиторской задолженности, формируемые                        в соответствии с пунктом 3.3.1 настоящего Порядка;</w:t>
      </w:r>
    </w:p>
    <w:p w:rsidR="00D70028" w:rsidRPr="00D70028" w:rsidRDefault="00D70028" w:rsidP="00D70028">
      <w:pPr>
        <w:ind w:firstLine="709"/>
        <w:jc w:val="both"/>
        <w:rPr>
          <w:rFonts w:ascii="Times New Roman" w:hAnsi="Times New Roman" w:cs="Times New Roman"/>
          <w:sz w:val="28"/>
          <w:szCs w:val="28"/>
        </w:rPr>
      </w:pPr>
      <w:r w:rsidRPr="00D70028">
        <w:rPr>
          <w:rFonts w:ascii="Times New Roman" w:hAnsi="Times New Roman" w:cs="Times New Roman"/>
          <w:sz w:val="28"/>
          <w:szCs w:val="28"/>
          <w:shd w:val="clear" w:color="auto" w:fill="FFFFFF"/>
        </w:rPr>
        <w:t>сведения о кредиторской задолженности и обязательствах учреждения</w:t>
      </w:r>
    </w:p>
    <w:p w:rsidR="00D70028" w:rsidRPr="00D70028" w:rsidRDefault="00D70028" w:rsidP="00D70028">
      <w:pPr>
        <w:ind w:firstLine="709"/>
        <w:jc w:val="both"/>
        <w:rPr>
          <w:rFonts w:ascii="Times New Roman" w:hAnsi="Times New Roman" w:cs="Times New Roman"/>
          <w:sz w:val="28"/>
          <w:szCs w:val="28"/>
        </w:rPr>
      </w:pPr>
      <w:r w:rsidRPr="00D70028">
        <w:rPr>
          <w:rFonts w:ascii="Times New Roman" w:hAnsi="Times New Roman" w:cs="Times New Roman"/>
          <w:sz w:val="28"/>
          <w:szCs w:val="28"/>
        </w:rPr>
        <w:lastRenderedPageBreak/>
        <w:t>сведения о задолженности по ущербу, недостачам, хищениям денежных средств и материальных ценностей, формируемые в соответствии с пунктом 3.4 настоящего Порядка;</w:t>
      </w:r>
    </w:p>
    <w:p w:rsidR="00D70028" w:rsidRPr="00D70028" w:rsidRDefault="00D70028" w:rsidP="00D70028">
      <w:pPr>
        <w:ind w:firstLine="709"/>
        <w:jc w:val="both"/>
        <w:rPr>
          <w:rFonts w:ascii="Times New Roman" w:hAnsi="Times New Roman" w:cs="Times New Roman"/>
          <w:sz w:val="28"/>
          <w:szCs w:val="28"/>
        </w:rPr>
      </w:pPr>
      <w:r w:rsidRPr="00D70028">
        <w:rPr>
          <w:rFonts w:ascii="Times New Roman" w:hAnsi="Times New Roman" w:cs="Times New Roman"/>
          <w:sz w:val="28"/>
          <w:szCs w:val="28"/>
        </w:rPr>
        <w:t>сведения о численности сотрудников и оплате труда, формируемые                           в соответствии с пунктом 3.5 настоящего Порядка;</w:t>
      </w:r>
    </w:p>
    <w:p w:rsidR="00D70028" w:rsidRPr="00D70028" w:rsidRDefault="00D70028" w:rsidP="00D70028">
      <w:pPr>
        <w:ind w:firstLine="709"/>
        <w:jc w:val="both"/>
        <w:rPr>
          <w:rFonts w:ascii="Times New Roman" w:hAnsi="Times New Roman" w:cs="Times New Roman"/>
          <w:sz w:val="28"/>
          <w:szCs w:val="28"/>
        </w:rPr>
      </w:pPr>
      <w:r w:rsidRPr="00D70028">
        <w:rPr>
          <w:rFonts w:ascii="Times New Roman" w:hAnsi="Times New Roman" w:cs="Times New Roman"/>
          <w:sz w:val="28"/>
          <w:szCs w:val="28"/>
        </w:rPr>
        <w:t>сведения о счетах учреждения, открытых в кредитных организациях, формируемые в соответствии с пунктом 3.6 настоящего Порядка (в случае отсутствия открытых счетов в кредитных организациях сведения                                       не предоставляются);</w:t>
      </w:r>
    </w:p>
    <w:p w:rsidR="00D70028" w:rsidRPr="00D70028" w:rsidRDefault="00D70028" w:rsidP="00D70028">
      <w:pPr>
        <w:ind w:firstLine="709"/>
        <w:jc w:val="both"/>
        <w:rPr>
          <w:rFonts w:ascii="Times New Roman" w:hAnsi="Times New Roman" w:cs="Times New Roman"/>
          <w:sz w:val="28"/>
          <w:szCs w:val="28"/>
        </w:rPr>
      </w:pPr>
      <w:r w:rsidRPr="00D70028">
        <w:rPr>
          <w:rFonts w:ascii="Times New Roman" w:hAnsi="Times New Roman" w:cs="Times New Roman"/>
          <w:sz w:val="28"/>
          <w:szCs w:val="28"/>
        </w:rPr>
        <w:t>2.6</w:t>
      </w:r>
      <w:proofErr w:type="gramStart"/>
      <w:r w:rsidRPr="00D70028">
        <w:rPr>
          <w:rFonts w:ascii="Times New Roman" w:hAnsi="Times New Roman" w:cs="Times New Roman"/>
          <w:sz w:val="28"/>
          <w:szCs w:val="28"/>
        </w:rPr>
        <w:t> В</w:t>
      </w:r>
      <w:proofErr w:type="gramEnd"/>
      <w:r w:rsidR="00253128">
        <w:rPr>
          <w:rFonts w:ascii="Times New Roman" w:hAnsi="Times New Roman" w:cs="Times New Roman"/>
          <w:sz w:val="28"/>
          <w:szCs w:val="28"/>
        </w:rPr>
        <w:t xml:space="preserve"> </w:t>
      </w:r>
      <w:r w:rsidRPr="00D70028">
        <w:rPr>
          <w:rFonts w:ascii="Times New Roman" w:hAnsi="Times New Roman" w:cs="Times New Roman"/>
          <w:sz w:val="28"/>
          <w:szCs w:val="28"/>
        </w:rPr>
        <w:t>разделе 2 «Использование имущества, закрепленного                                       за учреждением» указываются:</w:t>
      </w:r>
    </w:p>
    <w:p w:rsidR="00D70028" w:rsidRPr="00D70028" w:rsidRDefault="00D70028" w:rsidP="00D70028">
      <w:pPr>
        <w:shd w:val="clear" w:color="auto" w:fill="FFFFFF"/>
        <w:ind w:right="5" w:firstLine="709"/>
        <w:jc w:val="both"/>
        <w:rPr>
          <w:rFonts w:ascii="Times New Roman" w:hAnsi="Times New Roman" w:cs="Times New Roman"/>
          <w:sz w:val="28"/>
          <w:szCs w:val="28"/>
        </w:rPr>
      </w:pPr>
      <w:r w:rsidRPr="00D70028">
        <w:rPr>
          <w:rFonts w:ascii="Times New Roman" w:hAnsi="Times New Roman" w:cs="Times New Roman"/>
          <w:spacing w:val="-1"/>
          <w:sz w:val="28"/>
          <w:szCs w:val="28"/>
        </w:rPr>
        <w:t xml:space="preserve">сведения о недвижимом имуществе, за исключением земельных участков (далее - сведения о </w:t>
      </w:r>
      <w:r w:rsidRPr="00D70028">
        <w:rPr>
          <w:rFonts w:ascii="Times New Roman" w:hAnsi="Times New Roman" w:cs="Times New Roman"/>
          <w:sz w:val="28"/>
          <w:szCs w:val="28"/>
        </w:rPr>
        <w:t>недвижимом имуществе), закрепленном на праве оперативного управления, формируемые в соответствии с пунктом 3.7 настоящего Порядка;</w:t>
      </w:r>
    </w:p>
    <w:p w:rsidR="00D70028" w:rsidRPr="00D70028" w:rsidRDefault="00D70028" w:rsidP="00D70028">
      <w:pPr>
        <w:shd w:val="clear" w:color="auto" w:fill="FFFFFF"/>
        <w:ind w:right="5" w:firstLine="709"/>
        <w:jc w:val="both"/>
        <w:rPr>
          <w:rFonts w:ascii="Times New Roman" w:hAnsi="Times New Roman" w:cs="Times New Roman"/>
          <w:sz w:val="28"/>
          <w:szCs w:val="28"/>
        </w:rPr>
      </w:pPr>
      <w:r w:rsidRPr="00D70028">
        <w:rPr>
          <w:rFonts w:ascii="Times New Roman" w:hAnsi="Times New Roman" w:cs="Times New Roman"/>
          <w:sz w:val="28"/>
          <w:szCs w:val="28"/>
        </w:rPr>
        <w:t>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пунктом 3.8настоящего Порядка;</w:t>
      </w:r>
    </w:p>
    <w:p w:rsidR="00D70028" w:rsidRPr="00D70028" w:rsidRDefault="00D70028" w:rsidP="00D70028">
      <w:pPr>
        <w:shd w:val="clear" w:color="auto" w:fill="FFFFFF"/>
        <w:ind w:right="10" w:firstLine="709"/>
        <w:jc w:val="both"/>
        <w:rPr>
          <w:rFonts w:ascii="Times New Roman" w:hAnsi="Times New Roman" w:cs="Times New Roman"/>
          <w:sz w:val="28"/>
          <w:szCs w:val="28"/>
        </w:rPr>
      </w:pPr>
      <w:r w:rsidRPr="00D70028">
        <w:rPr>
          <w:rFonts w:ascii="Times New Roman" w:hAnsi="Times New Roman" w:cs="Times New Roman"/>
          <w:sz w:val="28"/>
          <w:szCs w:val="28"/>
        </w:rPr>
        <w:t>сведения о недвижимом имуществе, используемом по договору аренды, формируемые в соответствии с пунктом 3.9настоящего Порядка;</w:t>
      </w:r>
    </w:p>
    <w:p w:rsidR="00D70028" w:rsidRPr="00D70028" w:rsidRDefault="00D70028" w:rsidP="00D70028">
      <w:pPr>
        <w:shd w:val="clear" w:color="auto" w:fill="FFFFFF"/>
        <w:ind w:right="14" w:firstLine="709"/>
        <w:jc w:val="both"/>
        <w:rPr>
          <w:rFonts w:ascii="Times New Roman" w:hAnsi="Times New Roman" w:cs="Times New Roman"/>
          <w:sz w:val="28"/>
          <w:szCs w:val="28"/>
        </w:rPr>
      </w:pPr>
      <w:r w:rsidRPr="00D70028">
        <w:rPr>
          <w:rFonts w:ascii="Times New Roman" w:hAnsi="Times New Roman" w:cs="Times New Roman"/>
          <w:sz w:val="28"/>
          <w:szCs w:val="28"/>
        </w:rPr>
        <w:t>сведения о недвижимом имуществе, используемом по договору безвозмездного пользования (договору ссуды), формируемые в соответствии                     с пунктом 3.10 настоящего Порядка;</w:t>
      </w:r>
    </w:p>
    <w:p w:rsidR="00D70028" w:rsidRPr="00D70028" w:rsidRDefault="00D70028" w:rsidP="00D70028">
      <w:pPr>
        <w:shd w:val="clear" w:color="auto" w:fill="FFFFFF"/>
        <w:ind w:right="5" w:firstLine="709"/>
        <w:jc w:val="both"/>
        <w:rPr>
          <w:rFonts w:ascii="Times New Roman" w:hAnsi="Times New Roman" w:cs="Times New Roman"/>
          <w:sz w:val="28"/>
          <w:szCs w:val="28"/>
        </w:rPr>
      </w:pPr>
      <w:r w:rsidRPr="00D70028">
        <w:rPr>
          <w:rFonts w:ascii="Times New Roman" w:hAnsi="Times New Roman" w:cs="Times New Roman"/>
          <w:sz w:val="28"/>
          <w:szCs w:val="28"/>
        </w:rPr>
        <w:t>сведения об особо ценном движимом имуществе (за исключением транспортных средств), формируемые в соответствии с пунктом 3.11настоящего Порядка;</w:t>
      </w:r>
    </w:p>
    <w:p w:rsidR="00D70028" w:rsidRPr="00D70028" w:rsidRDefault="00D70028" w:rsidP="00D70028">
      <w:pPr>
        <w:shd w:val="clear" w:color="auto" w:fill="FFFFFF"/>
        <w:ind w:right="14" w:firstLine="709"/>
        <w:jc w:val="both"/>
        <w:rPr>
          <w:rFonts w:ascii="Times New Roman" w:hAnsi="Times New Roman" w:cs="Times New Roman"/>
          <w:sz w:val="28"/>
          <w:szCs w:val="28"/>
        </w:rPr>
      </w:pPr>
      <w:r w:rsidRPr="00D70028">
        <w:rPr>
          <w:rFonts w:ascii="Times New Roman" w:hAnsi="Times New Roman" w:cs="Times New Roman"/>
          <w:sz w:val="28"/>
          <w:szCs w:val="28"/>
        </w:rPr>
        <w:t>сведения о транспортных средствах, формируемые в соответствии                            с пунктом 3.12настоящего Порядка;</w:t>
      </w:r>
    </w:p>
    <w:p w:rsidR="00D70028" w:rsidRPr="00D70028" w:rsidRDefault="00D70028" w:rsidP="00D70028">
      <w:pPr>
        <w:shd w:val="clear" w:color="auto" w:fill="FFFFFF"/>
        <w:ind w:firstLine="709"/>
        <w:jc w:val="both"/>
        <w:rPr>
          <w:rFonts w:ascii="Times New Roman" w:hAnsi="Times New Roman" w:cs="Times New Roman"/>
          <w:sz w:val="28"/>
          <w:szCs w:val="28"/>
        </w:rPr>
      </w:pPr>
      <w:r w:rsidRPr="00D70028">
        <w:rPr>
          <w:rFonts w:ascii="Times New Roman" w:hAnsi="Times New Roman" w:cs="Times New Roman"/>
          <w:sz w:val="28"/>
          <w:szCs w:val="28"/>
        </w:rPr>
        <w:t xml:space="preserve">сведения об имуществе, за исключением земельных участков, переданном                     в аренду, </w:t>
      </w:r>
      <w:r w:rsidRPr="00D70028">
        <w:rPr>
          <w:rFonts w:ascii="Times New Roman" w:hAnsi="Times New Roman" w:cs="Times New Roman"/>
          <w:spacing w:val="-2"/>
          <w:sz w:val="28"/>
          <w:szCs w:val="28"/>
        </w:rPr>
        <w:t xml:space="preserve">формируемые в соответствии с пунктом 3.13 </w:t>
      </w:r>
      <w:r w:rsidRPr="00D70028">
        <w:rPr>
          <w:rFonts w:ascii="Times New Roman" w:hAnsi="Times New Roman" w:cs="Times New Roman"/>
          <w:sz w:val="28"/>
          <w:szCs w:val="28"/>
        </w:rPr>
        <w:t>настоящего Порядка.</w:t>
      </w:r>
    </w:p>
    <w:p w:rsidR="00D70028" w:rsidRPr="00D70028" w:rsidRDefault="00D70028" w:rsidP="00D70028">
      <w:pPr>
        <w:ind w:firstLine="709"/>
        <w:jc w:val="both"/>
        <w:rPr>
          <w:rFonts w:ascii="Times New Roman" w:hAnsi="Times New Roman" w:cs="Times New Roman"/>
          <w:sz w:val="28"/>
          <w:szCs w:val="28"/>
        </w:rPr>
      </w:pPr>
      <w:r w:rsidRPr="00D70028">
        <w:rPr>
          <w:rFonts w:ascii="Times New Roman" w:hAnsi="Times New Roman" w:cs="Times New Roman"/>
          <w:sz w:val="28"/>
          <w:szCs w:val="28"/>
        </w:rPr>
        <w:t>2.7</w:t>
      </w:r>
      <w:proofErr w:type="gramStart"/>
      <w:r w:rsidRPr="00D70028">
        <w:rPr>
          <w:rFonts w:ascii="Times New Roman" w:hAnsi="Times New Roman" w:cs="Times New Roman"/>
          <w:sz w:val="28"/>
          <w:szCs w:val="28"/>
        </w:rPr>
        <w:t> </w:t>
      </w:r>
      <w:r w:rsidR="00253128">
        <w:rPr>
          <w:rFonts w:ascii="Times New Roman" w:hAnsi="Times New Roman" w:cs="Times New Roman"/>
          <w:sz w:val="28"/>
          <w:szCs w:val="28"/>
        </w:rPr>
        <w:t xml:space="preserve"> </w:t>
      </w:r>
      <w:r w:rsidRPr="00D70028">
        <w:rPr>
          <w:rFonts w:ascii="Times New Roman" w:hAnsi="Times New Roman" w:cs="Times New Roman"/>
          <w:sz w:val="28"/>
          <w:szCs w:val="28"/>
        </w:rPr>
        <w:t>В</w:t>
      </w:r>
      <w:proofErr w:type="gramEnd"/>
      <w:r w:rsidRPr="00D70028">
        <w:rPr>
          <w:rFonts w:ascii="Times New Roman" w:hAnsi="Times New Roman" w:cs="Times New Roman"/>
          <w:sz w:val="28"/>
          <w:szCs w:val="28"/>
        </w:rPr>
        <w:t xml:space="preserve"> </w:t>
      </w:r>
      <w:r w:rsidR="00253128">
        <w:rPr>
          <w:rFonts w:ascii="Times New Roman" w:hAnsi="Times New Roman" w:cs="Times New Roman"/>
          <w:sz w:val="28"/>
          <w:szCs w:val="28"/>
        </w:rPr>
        <w:t xml:space="preserve"> </w:t>
      </w:r>
      <w:r w:rsidRPr="00D70028">
        <w:rPr>
          <w:rFonts w:ascii="Times New Roman" w:hAnsi="Times New Roman" w:cs="Times New Roman"/>
          <w:sz w:val="28"/>
          <w:szCs w:val="28"/>
        </w:rPr>
        <w:t>разделе 2 «Эффективность деятельности» указываются:</w:t>
      </w:r>
    </w:p>
    <w:p w:rsidR="00D70028" w:rsidRPr="00D70028" w:rsidRDefault="00D70028" w:rsidP="00D70028">
      <w:pPr>
        <w:shd w:val="clear" w:color="auto" w:fill="FFFFFF"/>
        <w:ind w:firstLine="709"/>
        <w:jc w:val="both"/>
        <w:rPr>
          <w:rFonts w:ascii="Times New Roman" w:hAnsi="Times New Roman" w:cs="Times New Roman"/>
          <w:sz w:val="28"/>
          <w:szCs w:val="28"/>
        </w:rPr>
      </w:pPr>
      <w:r w:rsidRPr="00D70028">
        <w:rPr>
          <w:rFonts w:ascii="Times New Roman" w:hAnsi="Times New Roman" w:cs="Times New Roman"/>
          <w:sz w:val="28"/>
          <w:szCs w:val="28"/>
        </w:rPr>
        <w:t xml:space="preserve">сведения о видах деятельности, в отношении которых установлен показатель эффективности, </w:t>
      </w:r>
      <w:r w:rsidRPr="00D70028">
        <w:rPr>
          <w:rFonts w:ascii="Times New Roman" w:hAnsi="Times New Roman" w:cs="Times New Roman"/>
          <w:spacing w:val="-2"/>
          <w:sz w:val="28"/>
          <w:szCs w:val="28"/>
        </w:rPr>
        <w:t xml:space="preserve">формируемые в соответствии с пунктом 3.14 </w:t>
      </w:r>
      <w:r w:rsidRPr="00D70028">
        <w:rPr>
          <w:rFonts w:ascii="Times New Roman" w:hAnsi="Times New Roman" w:cs="Times New Roman"/>
          <w:sz w:val="28"/>
          <w:szCs w:val="28"/>
        </w:rPr>
        <w:t>настоящего Порядка;</w:t>
      </w:r>
    </w:p>
    <w:p w:rsidR="00D70028" w:rsidRPr="00D70028" w:rsidRDefault="00D70028" w:rsidP="00D70028">
      <w:pPr>
        <w:shd w:val="clear" w:color="auto" w:fill="FFFFFF"/>
        <w:ind w:firstLine="709"/>
        <w:jc w:val="both"/>
        <w:rPr>
          <w:rFonts w:ascii="Times New Roman" w:hAnsi="Times New Roman" w:cs="Times New Roman"/>
          <w:sz w:val="28"/>
          <w:szCs w:val="28"/>
        </w:rPr>
      </w:pPr>
      <w:r w:rsidRPr="00D70028">
        <w:rPr>
          <w:rFonts w:ascii="Times New Roman" w:hAnsi="Times New Roman" w:cs="Times New Roman"/>
          <w:sz w:val="28"/>
          <w:szCs w:val="28"/>
        </w:rPr>
        <w:lastRenderedPageBreak/>
        <w:t xml:space="preserve">сведения о достижении показателей эффективности деятельности учреждения, </w:t>
      </w:r>
      <w:r w:rsidRPr="00D70028">
        <w:rPr>
          <w:rFonts w:ascii="Times New Roman" w:hAnsi="Times New Roman" w:cs="Times New Roman"/>
          <w:spacing w:val="-2"/>
          <w:sz w:val="28"/>
          <w:szCs w:val="28"/>
        </w:rPr>
        <w:t xml:space="preserve">формируемые в соответствии с пунктом 3.15 </w:t>
      </w:r>
      <w:r w:rsidRPr="00D70028">
        <w:rPr>
          <w:rFonts w:ascii="Times New Roman" w:hAnsi="Times New Roman" w:cs="Times New Roman"/>
          <w:sz w:val="28"/>
          <w:szCs w:val="28"/>
        </w:rPr>
        <w:t>настоящего Порядка.</w:t>
      </w:r>
    </w:p>
    <w:p w:rsidR="00D70028" w:rsidRPr="00D70028" w:rsidRDefault="00D70028" w:rsidP="00D70028">
      <w:pPr>
        <w:ind w:firstLine="709"/>
        <w:jc w:val="both"/>
        <w:rPr>
          <w:rFonts w:ascii="Times New Roman" w:hAnsi="Times New Roman" w:cs="Times New Roman"/>
          <w:sz w:val="28"/>
          <w:szCs w:val="28"/>
        </w:rPr>
      </w:pPr>
      <w:r w:rsidRPr="00D70028">
        <w:rPr>
          <w:rFonts w:ascii="Times New Roman" w:hAnsi="Times New Roman" w:cs="Times New Roman"/>
          <w:sz w:val="28"/>
          <w:szCs w:val="28"/>
        </w:rPr>
        <w:t>2.8</w:t>
      </w:r>
      <w:proofErr w:type="gramStart"/>
      <w:r w:rsidRPr="00D70028">
        <w:rPr>
          <w:rFonts w:ascii="Times New Roman" w:hAnsi="Times New Roman" w:cs="Times New Roman"/>
          <w:sz w:val="28"/>
          <w:szCs w:val="28"/>
        </w:rPr>
        <w:t> В</w:t>
      </w:r>
      <w:proofErr w:type="gramEnd"/>
      <w:r w:rsidRPr="00D70028">
        <w:rPr>
          <w:rFonts w:ascii="Times New Roman" w:hAnsi="Times New Roman" w:cs="Times New Roman"/>
          <w:sz w:val="28"/>
          <w:szCs w:val="28"/>
        </w:rPr>
        <w:t xml:space="preserve"> раздел 1 «Результат деятельности», раздел 2 «Использование имущества закрепленного за учреждением» и раздел 3 «Эффективность деятельности».</w:t>
      </w:r>
    </w:p>
    <w:p w:rsidR="00D70028" w:rsidRPr="00D70028" w:rsidRDefault="00D70028" w:rsidP="00D70028">
      <w:pPr>
        <w:ind w:firstLine="709"/>
        <w:jc w:val="center"/>
        <w:rPr>
          <w:rFonts w:ascii="Times New Roman" w:hAnsi="Times New Roman" w:cs="Times New Roman"/>
          <w:b/>
          <w:sz w:val="28"/>
          <w:szCs w:val="28"/>
        </w:rPr>
      </w:pPr>
      <w:r w:rsidRPr="00D70028">
        <w:rPr>
          <w:rStyle w:val="a9"/>
          <w:rFonts w:ascii="Times New Roman" w:hAnsi="Times New Roman"/>
          <w:sz w:val="28"/>
          <w:szCs w:val="28"/>
        </w:rPr>
        <w:t>3. Порядок формирования сведений, включаемых в отчет</w:t>
      </w:r>
    </w:p>
    <w:p w:rsidR="00D70028" w:rsidRPr="00D70028" w:rsidRDefault="00D70028" w:rsidP="00D70028">
      <w:pPr>
        <w:shd w:val="clear" w:color="auto" w:fill="FFFFFF"/>
        <w:tabs>
          <w:tab w:val="left" w:pos="1099"/>
        </w:tabs>
        <w:ind w:firstLine="709"/>
        <w:jc w:val="both"/>
        <w:rPr>
          <w:rFonts w:ascii="Times New Roman" w:hAnsi="Times New Roman" w:cs="Times New Roman"/>
          <w:sz w:val="28"/>
          <w:szCs w:val="28"/>
          <w:shd w:val="clear" w:color="auto" w:fill="FFFFFF"/>
        </w:rPr>
      </w:pPr>
      <w:r w:rsidRPr="00D70028">
        <w:rPr>
          <w:rFonts w:ascii="Times New Roman" w:hAnsi="Times New Roman" w:cs="Times New Roman"/>
          <w:sz w:val="28"/>
          <w:szCs w:val="28"/>
        </w:rPr>
        <w:t>3.1 О</w:t>
      </w:r>
      <w:r w:rsidRPr="00D70028">
        <w:rPr>
          <w:rFonts w:ascii="Times New Roman" w:hAnsi="Times New Roman" w:cs="Times New Roman"/>
          <w:sz w:val="28"/>
          <w:szCs w:val="28"/>
          <w:shd w:val="clear" w:color="auto" w:fill="FFFFFF"/>
        </w:rPr>
        <w:t>тчет о выполнении муниципального задания на оказание муниципальных услуг (выполнение работ) (далее - муниципальное задание).</w:t>
      </w:r>
    </w:p>
    <w:p w:rsidR="00D70028" w:rsidRPr="00D70028" w:rsidRDefault="00D70028" w:rsidP="00D70028">
      <w:pPr>
        <w:shd w:val="clear" w:color="auto" w:fill="FFFFFF"/>
        <w:tabs>
          <w:tab w:val="left" w:pos="1099"/>
        </w:tabs>
        <w:ind w:firstLine="709"/>
        <w:jc w:val="both"/>
        <w:rPr>
          <w:rFonts w:ascii="Times New Roman" w:hAnsi="Times New Roman" w:cs="Times New Roman"/>
          <w:sz w:val="28"/>
          <w:szCs w:val="28"/>
          <w:shd w:val="clear" w:color="auto" w:fill="FFFFFF"/>
        </w:rPr>
      </w:pPr>
      <w:r w:rsidRPr="00D70028">
        <w:rPr>
          <w:rFonts w:ascii="Times New Roman" w:hAnsi="Times New Roman" w:cs="Times New Roman"/>
          <w:sz w:val="28"/>
          <w:szCs w:val="28"/>
        </w:rPr>
        <w:t>3.1.1</w:t>
      </w:r>
      <w:proofErr w:type="gramStart"/>
      <w:r w:rsidRPr="00D70028">
        <w:rPr>
          <w:rFonts w:ascii="Times New Roman" w:hAnsi="Times New Roman" w:cs="Times New Roman"/>
          <w:sz w:val="28"/>
          <w:szCs w:val="28"/>
        </w:rPr>
        <w:t> </w:t>
      </w:r>
      <w:r w:rsidRPr="00D70028">
        <w:rPr>
          <w:rFonts w:ascii="Times New Roman" w:hAnsi="Times New Roman" w:cs="Times New Roman"/>
          <w:sz w:val="28"/>
          <w:szCs w:val="28"/>
          <w:shd w:val="clear" w:color="auto" w:fill="FFFFFF"/>
        </w:rPr>
        <w:t>В</w:t>
      </w:r>
      <w:proofErr w:type="gramEnd"/>
      <w:r w:rsidRPr="00D70028">
        <w:rPr>
          <w:rFonts w:ascii="Times New Roman" w:hAnsi="Times New Roman" w:cs="Times New Roman"/>
          <w:sz w:val="28"/>
          <w:szCs w:val="28"/>
          <w:shd w:val="clear" w:color="auto" w:fill="FFFFFF"/>
        </w:rPr>
        <w:t xml:space="preserve"> сведениях о поступлениях и выплатах учреждения должна отражаться информация об объеме поступлений за отчетный финансовый год и год, предшествующий отчетному периоду, и выплат за отчетный финансовый год.</w:t>
      </w:r>
    </w:p>
    <w:p w:rsidR="00D70028" w:rsidRPr="00D70028" w:rsidRDefault="00D70028" w:rsidP="00D70028">
      <w:pPr>
        <w:ind w:firstLine="709"/>
        <w:jc w:val="both"/>
        <w:rPr>
          <w:rFonts w:ascii="Times New Roman" w:hAnsi="Times New Roman" w:cs="Times New Roman"/>
          <w:sz w:val="28"/>
          <w:szCs w:val="28"/>
          <w:shd w:val="clear" w:color="auto" w:fill="FFFFFF"/>
        </w:rPr>
      </w:pPr>
      <w:r w:rsidRPr="00D70028">
        <w:rPr>
          <w:rFonts w:ascii="Times New Roman" w:hAnsi="Times New Roman" w:cs="Times New Roman"/>
          <w:sz w:val="28"/>
          <w:szCs w:val="28"/>
          <w:shd w:val="clear" w:color="auto" w:fill="FFFFFF"/>
        </w:rPr>
        <w:t>Информация о поступлениях формируется с указанием:</w:t>
      </w:r>
    </w:p>
    <w:p w:rsidR="00D70028" w:rsidRPr="00D70028" w:rsidRDefault="00D70028" w:rsidP="00D70028">
      <w:pPr>
        <w:pStyle w:val="s1"/>
        <w:shd w:val="clear" w:color="auto" w:fill="FFFFFF"/>
        <w:spacing w:before="0" w:beforeAutospacing="0" w:after="0" w:afterAutospacing="0"/>
        <w:ind w:firstLine="709"/>
        <w:jc w:val="both"/>
        <w:rPr>
          <w:sz w:val="28"/>
          <w:szCs w:val="28"/>
        </w:rPr>
      </w:pPr>
      <w:proofErr w:type="gramStart"/>
      <w:r w:rsidRPr="00D70028">
        <w:rPr>
          <w:sz w:val="28"/>
          <w:szCs w:val="28"/>
        </w:rPr>
        <w:t>объема поступлений из бюджетов бюджетной системы Российской Федерации, включая субсидии на финансовое обеспечение выполнения муниципального задания, субсидии, предоставляемые в соответствии с </w:t>
      </w:r>
      <w:hyperlink r:id="rId9" w:anchor="/document/12112604/entry/78111" w:history="1">
        <w:r w:rsidRPr="00253128">
          <w:rPr>
            <w:rStyle w:val="a8"/>
            <w:color w:val="000000" w:themeColor="text1"/>
            <w:sz w:val="28"/>
            <w:szCs w:val="28"/>
            <w:u w:val="none"/>
          </w:rPr>
          <w:t>абзацем вторым пункта 1 статьи 78.1</w:t>
        </w:r>
      </w:hyperlink>
      <w:r w:rsidR="00253128">
        <w:rPr>
          <w:rStyle w:val="a8"/>
          <w:color w:val="000000" w:themeColor="text1"/>
          <w:sz w:val="28"/>
          <w:szCs w:val="28"/>
          <w:u w:val="none"/>
        </w:rPr>
        <w:t xml:space="preserve"> </w:t>
      </w:r>
      <w:r w:rsidRPr="00D70028">
        <w:rPr>
          <w:sz w:val="28"/>
          <w:szCs w:val="28"/>
        </w:rPr>
        <w:t xml:space="preserve">Бюджетного кодекса Российской Федерации, субсидии на осуществление капитальных вложений, гранты в форме субсидий, </w:t>
      </w:r>
      <w:r w:rsidR="00253128">
        <w:rPr>
          <w:sz w:val="28"/>
          <w:szCs w:val="28"/>
        </w:rPr>
        <w:t>с обо</w:t>
      </w:r>
      <w:r w:rsidRPr="00D70028">
        <w:rPr>
          <w:sz w:val="28"/>
          <w:szCs w:val="28"/>
        </w:rPr>
        <w:t>соблением информации об объемах предоставленных учреждению грантов в форме субсидий, предоставленных соответственно из федерального бюджета, из бюджетов субъектов Российской</w:t>
      </w:r>
      <w:proofErr w:type="gramEnd"/>
      <w:r w:rsidRPr="00D70028">
        <w:rPr>
          <w:sz w:val="28"/>
          <w:szCs w:val="28"/>
        </w:rPr>
        <w:t xml:space="preserve"> Федерации и местных бюджетов;</w:t>
      </w:r>
    </w:p>
    <w:p w:rsidR="00D70028" w:rsidRPr="00D70028" w:rsidRDefault="00D70028" w:rsidP="00D70028">
      <w:pPr>
        <w:pStyle w:val="s1"/>
        <w:shd w:val="clear" w:color="auto" w:fill="FFFFFF"/>
        <w:spacing w:before="0" w:beforeAutospacing="0" w:after="0" w:afterAutospacing="0"/>
        <w:ind w:firstLine="709"/>
        <w:jc w:val="both"/>
        <w:rPr>
          <w:sz w:val="28"/>
          <w:szCs w:val="28"/>
        </w:rPr>
      </w:pPr>
      <w:r w:rsidRPr="00D70028">
        <w:rPr>
          <w:sz w:val="28"/>
          <w:szCs w:val="28"/>
        </w:rPr>
        <w:t>объема поступлений в форме грантов, предоставляемых юридическими и физическими лицами (за исключением грантов в форме субсидий, предоставляемых из бюджетов бюджетной системы Российской Федерации), пожертвований и иных безвозмездных перечислений от физических и юридических лиц, в том числе иностранных организаций;</w:t>
      </w:r>
    </w:p>
    <w:p w:rsidR="00D70028" w:rsidRPr="00D70028" w:rsidRDefault="00D70028" w:rsidP="00D70028">
      <w:pPr>
        <w:pStyle w:val="s1"/>
        <w:shd w:val="clear" w:color="auto" w:fill="FFFFFF"/>
        <w:spacing w:before="0" w:beforeAutospacing="0" w:after="0" w:afterAutospacing="0"/>
        <w:ind w:firstLine="709"/>
        <w:jc w:val="both"/>
        <w:rPr>
          <w:sz w:val="28"/>
          <w:szCs w:val="28"/>
        </w:rPr>
      </w:pPr>
      <w:r w:rsidRPr="00D70028">
        <w:rPr>
          <w:sz w:val="28"/>
          <w:szCs w:val="28"/>
        </w:rPr>
        <w:t>объема поступлений от приносящей доход деятельности, компенсации затрат, с обособлением информации;</w:t>
      </w:r>
    </w:p>
    <w:p w:rsidR="00D70028" w:rsidRPr="00D70028" w:rsidRDefault="00D70028" w:rsidP="00D70028">
      <w:pPr>
        <w:pStyle w:val="s1"/>
        <w:shd w:val="clear" w:color="auto" w:fill="FFFFFF"/>
        <w:spacing w:before="0" w:beforeAutospacing="0" w:after="0" w:afterAutospacing="0"/>
        <w:ind w:firstLine="709"/>
        <w:jc w:val="both"/>
        <w:rPr>
          <w:sz w:val="28"/>
          <w:szCs w:val="28"/>
        </w:rPr>
      </w:pPr>
      <w:r w:rsidRPr="00D70028">
        <w:rPr>
          <w:sz w:val="28"/>
          <w:szCs w:val="28"/>
        </w:rPr>
        <w:t xml:space="preserve">об объеме доходов в виде платы за оказание услуг (выполнение работ)                       в рамках установленного муниципального задания, доходов от оказания услуг, выполнения работ, реализации готовой продукции сверх установленного муниципального задания по видам деятельности, отнесенным в соответствии   с учредительными документами </w:t>
      </w:r>
      <w:proofErr w:type="gramStart"/>
      <w:r w:rsidRPr="00D70028">
        <w:rPr>
          <w:sz w:val="28"/>
          <w:szCs w:val="28"/>
        </w:rPr>
        <w:t>к</w:t>
      </w:r>
      <w:proofErr w:type="gramEnd"/>
      <w:r w:rsidRPr="00D70028">
        <w:rPr>
          <w:sz w:val="28"/>
          <w:szCs w:val="28"/>
        </w:rPr>
        <w:t xml:space="preserve"> основным;</w:t>
      </w:r>
    </w:p>
    <w:p w:rsidR="00D70028" w:rsidRPr="00D70028" w:rsidRDefault="00D70028" w:rsidP="00D70028">
      <w:pPr>
        <w:pStyle w:val="s1"/>
        <w:shd w:val="clear" w:color="auto" w:fill="FFFFFF"/>
        <w:spacing w:before="0" w:beforeAutospacing="0" w:after="0" w:afterAutospacing="0"/>
        <w:ind w:firstLine="709"/>
        <w:jc w:val="both"/>
        <w:rPr>
          <w:sz w:val="28"/>
          <w:szCs w:val="28"/>
        </w:rPr>
      </w:pPr>
      <w:r w:rsidRPr="00D70028">
        <w:rPr>
          <w:sz w:val="28"/>
          <w:szCs w:val="28"/>
        </w:rPr>
        <w:t>об объеме доходов от платы за пользование служебными жилыми помещениями и общежитиями, включающей плату за пользование и плату                      за содержание жилого помещения;</w:t>
      </w:r>
    </w:p>
    <w:p w:rsidR="00D70028" w:rsidRPr="00D70028" w:rsidRDefault="00D70028" w:rsidP="00D70028">
      <w:pPr>
        <w:pStyle w:val="s1"/>
        <w:shd w:val="clear" w:color="auto" w:fill="FFFFFF"/>
        <w:spacing w:before="0" w:beforeAutospacing="0" w:after="0" w:afterAutospacing="0"/>
        <w:ind w:firstLine="709"/>
        <w:jc w:val="both"/>
        <w:rPr>
          <w:sz w:val="28"/>
          <w:szCs w:val="28"/>
        </w:rPr>
      </w:pPr>
      <w:r w:rsidRPr="00D70028">
        <w:rPr>
          <w:sz w:val="28"/>
          <w:szCs w:val="28"/>
        </w:rPr>
        <w:t>об объеме доходов от возмещения расходов, понесенных в связи                              с эксплуатацией имущества, находящегося в оперативном управлении учреждения;</w:t>
      </w:r>
    </w:p>
    <w:p w:rsidR="00D70028" w:rsidRPr="00D70028" w:rsidRDefault="00D70028" w:rsidP="00D70028">
      <w:pPr>
        <w:pStyle w:val="s1"/>
        <w:shd w:val="clear" w:color="auto" w:fill="FFFFFF"/>
        <w:spacing w:before="0" w:beforeAutospacing="0" w:after="0" w:afterAutospacing="0"/>
        <w:ind w:firstLine="709"/>
        <w:jc w:val="both"/>
        <w:rPr>
          <w:sz w:val="28"/>
          <w:szCs w:val="28"/>
        </w:rPr>
      </w:pPr>
      <w:r w:rsidRPr="00D70028">
        <w:rPr>
          <w:sz w:val="28"/>
          <w:szCs w:val="28"/>
        </w:rPr>
        <w:lastRenderedPageBreak/>
        <w:t>об объеме прочих доходов от оказания услуг, выполнения работ, компенсации затрат учреждения, включая возмещение расходов по решению судов (возмещение судебных издержек);</w:t>
      </w:r>
    </w:p>
    <w:p w:rsidR="00D70028" w:rsidRPr="00D70028" w:rsidRDefault="00D70028" w:rsidP="00D70028">
      <w:pPr>
        <w:pStyle w:val="s1"/>
        <w:shd w:val="clear" w:color="auto" w:fill="FFFFFF"/>
        <w:spacing w:before="0" w:beforeAutospacing="0" w:after="0" w:afterAutospacing="0"/>
        <w:ind w:firstLine="709"/>
        <w:jc w:val="both"/>
        <w:rPr>
          <w:sz w:val="28"/>
          <w:szCs w:val="28"/>
        </w:rPr>
      </w:pPr>
      <w:r w:rsidRPr="00D70028">
        <w:rPr>
          <w:sz w:val="28"/>
          <w:szCs w:val="28"/>
        </w:rPr>
        <w:t>объема поступлений доходов от собственности с обособлением информации;</w:t>
      </w:r>
    </w:p>
    <w:p w:rsidR="00D70028" w:rsidRPr="00D70028" w:rsidRDefault="00D70028" w:rsidP="00D70028">
      <w:pPr>
        <w:pStyle w:val="s1"/>
        <w:shd w:val="clear" w:color="auto" w:fill="FFFFFF"/>
        <w:spacing w:before="0" w:beforeAutospacing="0" w:after="0" w:afterAutospacing="0"/>
        <w:ind w:firstLine="709"/>
        <w:jc w:val="both"/>
        <w:rPr>
          <w:sz w:val="28"/>
          <w:szCs w:val="28"/>
        </w:rPr>
      </w:pPr>
      <w:r w:rsidRPr="00D70028">
        <w:rPr>
          <w:sz w:val="28"/>
          <w:szCs w:val="28"/>
        </w:rPr>
        <w:t>об объеме доходов в виде арендной либо иной платы за передачу                            в возмездное пользование государственного (муниципального) имущества;</w:t>
      </w:r>
    </w:p>
    <w:p w:rsidR="00D70028" w:rsidRPr="00D70028" w:rsidRDefault="00D70028" w:rsidP="00D70028">
      <w:pPr>
        <w:pStyle w:val="s1"/>
        <w:shd w:val="clear" w:color="auto" w:fill="FFFFFF"/>
        <w:spacing w:before="0" w:beforeAutospacing="0" w:after="0" w:afterAutospacing="0"/>
        <w:ind w:firstLine="709"/>
        <w:jc w:val="both"/>
        <w:rPr>
          <w:sz w:val="28"/>
          <w:szCs w:val="28"/>
        </w:rPr>
      </w:pPr>
      <w:r w:rsidRPr="00D70028">
        <w:rPr>
          <w:sz w:val="28"/>
          <w:szCs w:val="28"/>
        </w:rPr>
        <w:t>об объеме доходов от распоряжения правами на результаты интеллектуальной деятельности и средствами индивидуализации;</w:t>
      </w:r>
    </w:p>
    <w:p w:rsidR="00D70028" w:rsidRPr="00D70028" w:rsidRDefault="00D70028" w:rsidP="00D70028">
      <w:pPr>
        <w:pStyle w:val="s1"/>
        <w:shd w:val="clear" w:color="auto" w:fill="FFFFFF"/>
        <w:spacing w:before="0" w:beforeAutospacing="0" w:after="0" w:afterAutospacing="0"/>
        <w:ind w:firstLine="709"/>
        <w:jc w:val="both"/>
        <w:rPr>
          <w:sz w:val="28"/>
          <w:szCs w:val="28"/>
        </w:rPr>
      </w:pPr>
      <w:r w:rsidRPr="00D70028">
        <w:rPr>
          <w:sz w:val="28"/>
          <w:szCs w:val="28"/>
        </w:rPr>
        <w:t>об объеме доходов в виде процентов по депозитам и процентов по остаткам средств на счетах учреждения;</w:t>
      </w:r>
    </w:p>
    <w:p w:rsidR="00D70028" w:rsidRPr="00D70028" w:rsidRDefault="00D70028" w:rsidP="00D70028">
      <w:pPr>
        <w:pStyle w:val="s1"/>
        <w:shd w:val="clear" w:color="auto" w:fill="FFFFFF"/>
        <w:spacing w:before="0" w:beforeAutospacing="0" w:after="0" w:afterAutospacing="0"/>
        <w:ind w:firstLine="709"/>
        <w:jc w:val="both"/>
        <w:rPr>
          <w:sz w:val="28"/>
          <w:szCs w:val="28"/>
        </w:rPr>
      </w:pPr>
      <w:r w:rsidRPr="00D70028">
        <w:rPr>
          <w:sz w:val="28"/>
          <w:szCs w:val="28"/>
        </w:rPr>
        <w:t>об объеме доходов в виде процентов, полученных от предоставления займов, доходов в виде процентов по иным ф</w:t>
      </w:r>
      <w:r w:rsidR="00253128">
        <w:rPr>
          <w:sz w:val="28"/>
          <w:szCs w:val="28"/>
        </w:rPr>
        <w:t xml:space="preserve">инансовым инструментам, доходов в </w:t>
      </w:r>
      <w:r w:rsidRPr="00D70028">
        <w:rPr>
          <w:sz w:val="28"/>
          <w:szCs w:val="28"/>
        </w:rPr>
        <w:t xml:space="preserve">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p w:rsidR="00D70028" w:rsidRPr="00D70028" w:rsidRDefault="00D70028" w:rsidP="00D70028">
      <w:pPr>
        <w:pStyle w:val="s1"/>
        <w:shd w:val="clear" w:color="auto" w:fill="FFFFFF"/>
        <w:spacing w:before="0" w:beforeAutospacing="0" w:after="0" w:afterAutospacing="0"/>
        <w:ind w:firstLine="709"/>
        <w:jc w:val="both"/>
        <w:rPr>
          <w:sz w:val="28"/>
          <w:szCs w:val="28"/>
        </w:rPr>
      </w:pPr>
      <w:r w:rsidRPr="00D70028">
        <w:rPr>
          <w:sz w:val="28"/>
          <w:szCs w:val="28"/>
        </w:rPr>
        <w:t>объема поступлений доходов от штрафов, пеней, неустоек, возмещения ущерба;</w:t>
      </w:r>
    </w:p>
    <w:p w:rsidR="00D70028" w:rsidRPr="00D70028" w:rsidRDefault="00D70028" w:rsidP="00D70028">
      <w:pPr>
        <w:pStyle w:val="s1"/>
        <w:shd w:val="clear" w:color="auto" w:fill="FFFFFF"/>
        <w:spacing w:before="0" w:beforeAutospacing="0" w:after="0" w:afterAutospacing="0"/>
        <w:ind w:firstLine="709"/>
        <w:jc w:val="both"/>
        <w:rPr>
          <w:sz w:val="28"/>
          <w:szCs w:val="28"/>
        </w:rPr>
      </w:pPr>
      <w:r w:rsidRPr="00D70028">
        <w:rPr>
          <w:sz w:val="28"/>
          <w:szCs w:val="28"/>
        </w:rPr>
        <w:t>объема доходов от выбытия финансовых и нефинансовых активов.</w:t>
      </w:r>
    </w:p>
    <w:p w:rsidR="00D70028" w:rsidRPr="00D70028" w:rsidRDefault="00D70028" w:rsidP="00D70028">
      <w:pPr>
        <w:pStyle w:val="s1"/>
        <w:shd w:val="clear" w:color="auto" w:fill="FFFFFF"/>
        <w:spacing w:before="0" w:beforeAutospacing="0" w:after="0" w:afterAutospacing="0"/>
        <w:ind w:firstLine="709"/>
        <w:jc w:val="both"/>
        <w:rPr>
          <w:sz w:val="28"/>
          <w:szCs w:val="28"/>
        </w:rPr>
      </w:pPr>
      <w:r w:rsidRPr="00D70028">
        <w:rPr>
          <w:sz w:val="28"/>
          <w:szCs w:val="28"/>
        </w:rPr>
        <w:t>Информация о выплатах формируется с указанием:</w:t>
      </w:r>
    </w:p>
    <w:p w:rsidR="00D70028" w:rsidRPr="00D70028" w:rsidRDefault="00D70028" w:rsidP="00D70028">
      <w:pPr>
        <w:pStyle w:val="s1"/>
        <w:shd w:val="clear" w:color="auto" w:fill="FFFFFF"/>
        <w:spacing w:before="0" w:beforeAutospacing="0" w:after="0" w:afterAutospacing="0"/>
        <w:ind w:firstLine="709"/>
        <w:jc w:val="both"/>
        <w:rPr>
          <w:sz w:val="28"/>
          <w:szCs w:val="28"/>
        </w:rPr>
      </w:pPr>
      <w:r w:rsidRPr="00D70028">
        <w:rPr>
          <w:sz w:val="28"/>
          <w:szCs w:val="28"/>
        </w:rPr>
        <w:t>объема выплат по оплате труда и компенсационных выплат работникам;</w:t>
      </w:r>
    </w:p>
    <w:p w:rsidR="00D70028" w:rsidRPr="00D70028" w:rsidRDefault="00D70028" w:rsidP="00D70028">
      <w:pPr>
        <w:pStyle w:val="s1"/>
        <w:shd w:val="clear" w:color="auto" w:fill="FFFFFF"/>
        <w:spacing w:before="0" w:beforeAutospacing="0" w:after="0" w:afterAutospacing="0"/>
        <w:ind w:firstLine="709"/>
        <w:jc w:val="both"/>
        <w:rPr>
          <w:sz w:val="28"/>
          <w:szCs w:val="28"/>
        </w:rPr>
      </w:pPr>
      <w:r w:rsidRPr="00D70028">
        <w:rPr>
          <w:sz w:val="28"/>
          <w:szCs w:val="28"/>
        </w:rPr>
        <w:t>объема выплат по перечислению взносов по обязательному социальному страхованию;</w:t>
      </w:r>
    </w:p>
    <w:p w:rsidR="00D70028" w:rsidRPr="00D70028" w:rsidRDefault="00D70028" w:rsidP="00D70028">
      <w:pPr>
        <w:pStyle w:val="s1"/>
        <w:shd w:val="clear" w:color="auto" w:fill="FFFFFF"/>
        <w:spacing w:before="0" w:beforeAutospacing="0" w:after="0" w:afterAutospacing="0"/>
        <w:ind w:firstLine="709"/>
        <w:jc w:val="both"/>
        <w:rPr>
          <w:sz w:val="28"/>
          <w:szCs w:val="28"/>
        </w:rPr>
      </w:pPr>
      <w:r w:rsidRPr="00D70028">
        <w:rPr>
          <w:sz w:val="28"/>
          <w:szCs w:val="28"/>
        </w:rPr>
        <w:t>объема выплат по приобретению товаров, работ, услуг с обособлением информации по оплате услуг связи, транспортных услуг, коммунальных услуг, арендной платы за пользование имуществом, работ, услуг по содержанию имущества, прочих работ, услуг, приобретению основных средств, нематериальных активов, непроизведенных активов, материальных запасов;</w:t>
      </w:r>
    </w:p>
    <w:p w:rsidR="00D70028" w:rsidRPr="00D70028" w:rsidRDefault="00D70028" w:rsidP="00D70028">
      <w:pPr>
        <w:pStyle w:val="s1"/>
        <w:shd w:val="clear" w:color="auto" w:fill="FFFFFF"/>
        <w:spacing w:before="0" w:beforeAutospacing="0" w:after="0" w:afterAutospacing="0"/>
        <w:ind w:firstLine="709"/>
        <w:jc w:val="both"/>
        <w:rPr>
          <w:sz w:val="28"/>
          <w:szCs w:val="28"/>
        </w:rPr>
      </w:pPr>
      <w:r w:rsidRPr="00D70028">
        <w:rPr>
          <w:sz w:val="28"/>
          <w:szCs w:val="28"/>
        </w:rPr>
        <w:t>объема выплат по обслуживанию долговых обязательств;</w:t>
      </w:r>
    </w:p>
    <w:p w:rsidR="00D70028" w:rsidRPr="00D70028" w:rsidRDefault="00D70028" w:rsidP="00D70028">
      <w:pPr>
        <w:pStyle w:val="s1"/>
        <w:shd w:val="clear" w:color="auto" w:fill="FFFFFF"/>
        <w:spacing w:before="0" w:beforeAutospacing="0" w:after="0" w:afterAutospacing="0"/>
        <w:ind w:firstLine="709"/>
        <w:jc w:val="both"/>
        <w:rPr>
          <w:sz w:val="28"/>
          <w:szCs w:val="28"/>
        </w:rPr>
      </w:pPr>
      <w:r w:rsidRPr="00D70028">
        <w:rPr>
          <w:sz w:val="28"/>
          <w:szCs w:val="28"/>
        </w:rPr>
        <w:t>объема выплат по безвозмездному перечислению организациям;</w:t>
      </w:r>
    </w:p>
    <w:p w:rsidR="00D70028" w:rsidRPr="00D70028" w:rsidRDefault="00D70028" w:rsidP="00D70028">
      <w:pPr>
        <w:pStyle w:val="s1"/>
        <w:shd w:val="clear" w:color="auto" w:fill="FFFFFF"/>
        <w:spacing w:before="0" w:beforeAutospacing="0" w:after="0" w:afterAutospacing="0"/>
        <w:ind w:firstLine="709"/>
        <w:jc w:val="both"/>
        <w:rPr>
          <w:sz w:val="28"/>
          <w:szCs w:val="28"/>
        </w:rPr>
      </w:pPr>
      <w:r w:rsidRPr="00D70028">
        <w:rPr>
          <w:sz w:val="28"/>
          <w:szCs w:val="28"/>
        </w:rPr>
        <w:t>объема выплат по социальному обеспечению;</w:t>
      </w:r>
    </w:p>
    <w:p w:rsidR="00D70028" w:rsidRPr="00D70028" w:rsidRDefault="00D70028" w:rsidP="00D70028">
      <w:pPr>
        <w:pStyle w:val="s1"/>
        <w:shd w:val="clear" w:color="auto" w:fill="FFFFFF"/>
        <w:spacing w:before="0" w:beforeAutospacing="0" w:after="0" w:afterAutospacing="0"/>
        <w:ind w:firstLine="709"/>
        <w:jc w:val="both"/>
        <w:rPr>
          <w:sz w:val="28"/>
          <w:szCs w:val="28"/>
        </w:rPr>
      </w:pPr>
      <w:r w:rsidRPr="00D70028">
        <w:rPr>
          <w:sz w:val="28"/>
          <w:szCs w:val="28"/>
        </w:rPr>
        <w:t>объема выплат, связанных с уплатой налогов, сборов, прочих платежей                  в бюджет (по видам налогов);</w:t>
      </w:r>
    </w:p>
    <w:p w:rsidR="00D70028" w:rsidRPr="00D70028" w:rsidRDefault="00D70028" w:rsidP="00D70028">
      <w:pPr>
        <w:pStyle w:val="s1"/>
        <w:shd w:val="clear" w:color="auto" w:fill="FFFFFF"/>
        <w:spacing w:before="0" w:beforeAutospacing="0" w:after="0" w:afterAutospacing="0"/>
        <w:ind w:firstLine="709"/>
        <w:jc w:val="both"/>
        <w:rPr>
          <w:sz w:val="28"/>
          <w:szCs w:val="28"/>
        </w:rPr>
      </w:pPr>
      <w:r w:rsidRPr="00D70028">
        <w:rPr>
          <w:sz w:val="28"/>
          <w:szCs w:val="28"/>
        </w:rPr>
        <w:t>объема выплат, направленных на приобретение финансовых активов;</w:t>
      </w:r>
    </w:p>
    <w:p w:rsidR="00D70028" w:rsidRPr="00D70028" w:rsidRDefault="00D70028" w:rsidP="00D70028">
      <w:pPr>
        <w:pStyle w:val="s1"/>
        <w:shd w:val="clear" w:color="auto" w:fill="FFFFFF"/>
        <w:spacing w:before="0" w:beforeAutospacing="0" w:after="0" w:afterAutospacing="0"/>
        <w:ind w:firstLine="709"/>
        <w:jc w:val="both"/>
        <w:rPr>
          <w:sz w:val="28"/>
          <w:szCs w:val="28"/>
        </w:rPr>
      </w:pPr>
      <w:r w:rsidRPr="00D70028">
        <w:rPr>
          <w:sz w:val="28"/>
          <w:szCs w:val="28"/>
        </w:rPr>
        <w:t>объема выплат в целях денежных обеспечений;</w:t>
      </w:r>
    </w:p>
    <w:p w:rsidR="00D70028" w:rsidRPr="00D70028" w:rsidRDefault="00D70028" w:rsidP="00D70028">
      <w:pPr>
        <w:pStyle w:val="s1"/>
        <w:shd w:val="clear" w:color="auto" w:fill="FFFFFF"/>
        <w:spacing w:before="0" w:beforeAutospacing="0" w:after="0" w:afterAutospacing="0"/>
        <w:ind w:firstLine="709"/>
        <w:jc w:val="both"/>
        <w:rPr>
          <w:sz w:val="28"/>
          <w:szCs w:val="28"/>
        </w:rPr>
      </w:pPr>
      <w:r w:rsidRPr="00D70028">
        <w:rPr>
          <w:sz w:val="28"/>
          <w:szCs w:val="28"/>
        </w:rPr>
        <w:t>объема перечислений на депозитные счета.</w:t>
      </w:r>
    </w:p>
    <w:p w:rsidR="00D70028" w:rsidRPr="00D70028" w:rsidRDefault="00D70028" w:rsidP="00D70028">
      <w:pPr>
        <w:shd w:val="clear" w:color="auto" w:fill="FFFFFF"/>
        <w:tabs>
          <w:tab w:val="left" w:pos="1099"/>
        </w:tabs>
        <w:ind w:right="5" w:firstLine="709"/>
        <w:jc w:val="both"/>
        <w:rPr>
          <w:rFonts w:ascii="Times New Roman" w:hAnsi="Times New Roman" w:cs="Times New Roman"/>
          <w:sz w:val="28"/>
          <w:szCs w:val="28"/>
          <w:shd w:val="clear" w:color="auto" w:fill="FFFFFF"/>
        </w:rPr>
      </w:pPr>
      <w:r w:rsidRPr="00D70028">
        <w:rPr>
          <w:rFonts w:ascii="Times New Roman" w:hAnsi="Times New Roman" w:cs="Times New Roman"/>
          <w:sz w:val="28"/>
          <w:szCs w:val="28"/>
        </w:rPr>
        <w:t>3.2</w:t>
      </w:r>
      <w:proofErr w:type="gramStart"/>
      <w:r w:rsidRPr="00D70028">
        <w:rPr>
          <w:rFonts w:ascii="Times New Roman" w:hAnsi="Times New Roman" w:cs="Times New Roman"/>
          <w:sz w:val="28"/>
          <w:szCs w:val="28"/>
        </w:rPr>
        <w:t> </w:t>
      </w:r>
      <w:r w:rsidRPr="00D70028">
        <w:rPr>
          <w:rFonts w:ascii="Times New Roman" w:hAnsi="Times New Roman" w:cs="Times New Roman"/>
          <w:sz w:val="28"/>
          <w:szCs w:val="28"/>
          <w:shd w:val="clear" w:color="auto" w:fill="FFFFFF"/>
        </w:rPr>
        <w:t>В</w:t>
      </w:r>
      <w:proofErr w:type="gramEnd"/>
      <w:r w:rsidRPr="00D70028">
        <w:rPr>
          <w:rFonts w:ascii="Times New Roman" w:hAnsi="Times New Roman" w:cs="Times New Roman"/>
          <w:sz w:val="28"/>
          <w:szCs w:val="28"/>
          <w:shd w:val="clear" w:color="auto" w:fill="FFFFFF"/>
        </w:rPr>
        <w:t xml:space="preserve"> сведениях об оказываемых услугах, выполняемых работах сверх установленного муниципального задания, а также выпускаемой продукции должна отражаться информация о муниципальных услугах (работах), оказываемых (выполняемых) за плату, включая сведения об иных видах деятельности,</w:t>
      </w:r>
      <w:r w:rsidR="00253128">
        <w:rPr>
          <w:rFonts w:ascii="Times New Roman" w:hAnsi="Times New Roman" w:cs="Times New Roman"/>
          <w:sz w:val="28"/>
          <w:szCs w:val="28"/>
          <w:shd w:val="clear" w:color="auto" w:fill="FFFFFF"/>
        </w:rPr>
        <w:t xml:space="preserve"> </w:t>
      </w:r>
      <w:r w:rsidRPr="00D70028">
        <w:rPr>
          <w:rFonts w:ascii="Times New Roman" w:hAnsi="Times New Roman" w:cs="Times New Roman"/>
          <w:sz w:val="28"/>
          <w:szCs w:val="28"/>
          <w:shd w:val="clear" w:color="auto" w:fill="FFFFFF"/>
        </w:rPr>
        <w:t xml:space="preserve">не 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(выполнения работ), </w:t>
      </w:r>
      <w:proofErr w:type="gramStart"/>
      <w:r w:rsidRPr="00D70028">
        <w:rPr>
          <w:rFonts w:ascii="Times New Roman" w:hAnsi="Times New Roman" w:cs="Times New Roman"/>
          <w:sz w:val="28"/>
          <w:szCs w:val="28"/>
          <w:shd w:val="clear" w:color="auto" w:fill="FFFFFF"/>
        </w:rPr>
        <w:t>ценах</w:t>
      </w:r>
      <w:proofErr w:type="gramEnd"/>
      <w:r w:rsidRPr="00D70028">
        <w:rPr>
          <w:rFonts w:ascii="Times New Roman" w:hAnsi="Times New Roman" w:cs="Times New Roman"/>
          <w:sz w:val="28"/>
          <w:szCs w:val="28"/>
          <w:shd w:val="clear" w:color="auto" w:fill="FFFFFF"/>
        </w:rPr>
        <w:t xml:space="preserve"> (тарифах) на платные муниципальные услуги (работы), оказываемых (выполняемых) </w:t>
      </w:r>
      <w:r w:rsidRPr="00D70028">
        <w:rPr>
          <w:rFonts w:ascii="Times New Roman" w:hAnsi="Times New Roman" w:cs="Times New Roman"/>
          <w:sz w:val="28"/>
          <w:szCs w:val="28"/>
          <w:shd w:val="clear" w:color="auto" w:fill="FFFFFF"/>
        </w:rPr>
        <w:lastRenderedPageBreak/>
        <w:t>потребителям за плату, а также справочная информация о реквизитах акта, которым установлены указанные цены (тарифы).</w:t>
      </w:r>
    </w:p>
    <w:p w:rsidR="00D70028" w:rsidRPr="00D70028" w:rsidRDefault="00D70028" w:rsidP="00D70028">
      <w:pPr>
        <w:pStyle w:val="s1"/>
        <w:shd w:val="clear" w:color="auto" w:fill="FFFFFF"/>
        <w:spacing w:before="0" w:beforeAutospacing="0" w:after="0" w:afterAutospacing="0"/>
        <w:ind w:firstLine="709"/>
        <w:jc w:val="both"/>
        <w:rPr>
          <w:sz w:val="28"/>
          <w:szCs w:val="28"/>
          <w:shd w:val="clear" w:color="auto" w:fill="FFFFFF"/>
        </w:rPr>
      </w:pPr>
      <w:r w:rsidRPr="00D70028">
        <w:rPr>
          <w:sz w:val="28"/>
          <w:szCs w:val="28"/>
          <w:shd w:val="clear" w:color="auto" w:fill="FFFFFF"/>
        </w:rPr>
        <w:t>3.3</w:t>
      </w:r>
      <w:proofErr w:type="gramStart"/>
      <w:r w:rsidRPr="00D70028">
        <w:rPr>
          <w:sz w:val="28"/>
          <w:szCs w:val="28"/>
          <w:shd w:val="clear" w:color="auto" w:fill="FFFFFF"/>
        </w:rPr>
        <w:t> В</w:t>
      </w:r>
      <w:proofErr w:type="gramEnd"/>
      <w:r w:rsidRPr="00D70028">
        <w:rPr>
          <w:sz w:val="28"/>
          <w:szCs w:val="28"/>
          <w:shd w:val="clear" w:color="auto" w:fill="FFFFFF"/>
        </w:rPr>
        <w:t xml:space="preserve"> сведениях о кредиторской задолженности и обязательствах учреждения должна отражаться информация:</w:t>
      </w:r>
    </w:p>
    <w:p w:rsidR="00D70028" w:rsidRPr="00D70028" w:rsidRDefault="00D70028" w:rsidP="00D70028">
      <w:pPr>
        <w:pStyle w:val="s1"/>
        <w:shd w:val="clear" w:color="auto" w:fill="FFFFFF"/>
        <w:spacing w:before="0" w:beforeAutospacing="0" w:after="0" w:afterAutospacing="0"/>
        <w:ind w:firstLine="709"/>
        <w:jc w:val="both"/>
        <w:rPr>
          <w:sz w:val="28"/>
          <w:szCs w:val="28"/>
        </w:rPr>
      </w:pPr>
      <w:r w:rsidRPr="00D70028">
        <w:rPr>
          <w:sz w:val="28"/>
          <w:szCs w:val="28"/>
        </w:rPr>
        <w:t>об объеме кредиторской задолженности на начало года с обособлением информации об объеме задолженности, срок оплаты которой наступил в отчетном финансовом году;</w:t>
      </w:r>
    </w:p>
    <w:p w:rsidR="00D70028" w:rsidRPr="00D70028" w:rsidRDefault="00D70028" w:rsidP="00D70028">
      <w:pPr>
        <w:shd w:val="clear" w:color="auto" w:fill="FFFFFF"/>
        <w:ind w:firstLine="709"/>
        <w:jc w:val="both"/>
        <w:rPr>
          <w:rFonts w:ascii="Times New Roman" w:hAnsi="Times New Roman" w:cs="Times New Roman"/>
          <w:sz w:val="28"/>
          <w:szCs w:val="28"/>
        </w:rPr>
      </w:pPr>
      <w:r w:rsidRPr="00D70028">
        <w:rPr>
          <w:rFonts w:ascii="Times New Roman" w:hAnsi="Times New Roman" w:cs="Times New Roman"/>
          <w:sz w:val="28"/>
          <w:szCs w:val="28"/>
        </w:rPr>
        <w:t>об объеме кредиторской задолженности на конец отчетного периода                        с обособлением информации об объеме задолженности, подлежащей оплате                    в 1 квартале, в первом месяце 1 квартала, 2, 3 и 4 кварталах года, следующего                  за отчетным годом, а также об объеме задолженности, подлежащей оплате                       в очередном году и плановом периоде;</w:t>
      </w:r>
    </w:p>
    <w:p w:rsidR="00D70028" w:rsidRPr="00D70028" w:rsidRDefault="00D70028" w:rsidP="00D70028">
      <w:pPr>
        <w:shd w:val="clear" w:color="auto" w:fill="FFFFFF"/>
        <w:ind w:firstLine="709"/>
        <w:jc w:val="both"/>
        <w:rPr>
          <w:rFonts w:ascii="Times New Roman" w:hAnsi="Times New Roman" w:cs="Times New Roman"/>
          <w:sz w:val="28"/>
          <w:szCs w:val="28"/>
        </w:rPr>
      </w:pPr>
      <w:r w:rsidRPr="00D70028">
        <w:rPr>
          <w:rFonts w:ascii="Times New Roman" w:hAnsi="Times New Roman" w:cs="Times New Roman"/>
          <w:sz w:val="28"/>
          <w:szCs w:val="28"/>
        </w:rPr>
        <w:t>об объеме отложенных обязательств учреждения с обособлением информации об объеме обязательств по оплате труда (компенсации                                  за неиспользованный отпуск), по претензионным требованиям, а также                           по не</w:t>
      </w:r>
      <w:r w:rsidR="00253128">
        <w:rPr>
          <w:rFonts w:ascii="Times New Roman" w:hAnsi="Times New Roman" w:cs="Times New Roman"/>
          <w:sz w:val="28"/>
          <w:szCs w:val="28"/>
        </w:rPr>
        <w:t xml:space="preserve"> </w:t>
      </w:r>
      <w:r w:rsidRPr="00D70028">
        <w:rPr>
          <w:rFonts w:ascii="Times New Roman" w:hAnsi="Times New Roman" w:cs="Times New Roman"/>
          <w:sz w:val="28"/>
          <w:szCs w:val="28"/>
        </w:rPr>
        <w:t>поступившим расчетным документам.</w:t>
      </w:r>
    </w:p>
    <w:p w:rsidR="00D70028" w:rsidRPr="00D70028" w:rsidRDefault="00D70028" w:rsidP="00D70028">
      <w:pPr>
        <w:shd w:val="clear" w:color="auto" w:fill="FFFFFF"/>
        <w:ind w:firstLine="709"/>
        <w:jc w:val="both"/>
        <w:rPr>
          <w:rFonts w:ascii="Times New Roman" w:hAnsi="Times New Roman" w:cs="Times New Roman"/>
          <w:sz w:val="28"/>
          <w:szCs w:val="28"/>
        </w:rPr>
      </w:pPr>
      <w:r w:rsidRPr="00D70028">
        <w:rPr>
          <w:rFonts w:ascii="Times New Roman" w:hAnsi="Times New Roman" w:cs="Times New Roman"/>
          <w:sz w:val="28"/>
          <w:szCs w:val="28"/>
        </w:rPr>
        <w:t xml:space="preserve">Информация о кредиторской задолженности формируется с обособлением информации о кредиторской задолженности по выплате заработной платы, </w:t>
      </w:r>
      <w:r w:rsidR="00253128">
        <w:rPr>
          <w:rFonts w:ascii="Times New Roman" w:hAnsi="Times New Roman" w:cs="Times New Roman"/>
          <w:sz w:val="28"/>
          <w:szCs w:val="28"/>
        </w:rPr>
        <w:t>по</w:t>
      </w:r>
      <w:r w:rsidRPr="00D70028">
        <w:rPr>
          <w:rFonts w:ascii="Times New Roman" w:hAnsi="Times New Roman" w:cs="Times New Roman"/>
          <w:sz w:val="28"/>
          <w:szCs w:val="28"/>
        </w:rPr>
        <w:t xml:space="preserve"> выплате стипендий, пособий, пенсий, по перечислениям в бюджет (по видам задолженности), по оплате товаров, работ, услуг, а также по оплате прочих расходов.</w:t>
      </w:r>
    </w:p>
    <w:p w:rsidR="00D70028" w:rsidRPr="00D70028" w:rsidRDefault="00D70028" w:rsidP="00D70028">
      <w:pPr>
        <w:shd w:val="clear" w:color="auto" w:fill="FFFFFF"/>
        <w:tabs>
          <w:tab w:val="left" w:pos="1090"/>
        </w:tabs>
        <w:ind w:right="5" w:firstLine="709"/>
        <w:jc w:val="both"/>
        <w:rPr>
          <w:rFonts w:ascii="Times New Roman" w:hAnsi="Times New Roman" w:cs="Times New Roman"/>
          <w:sz w:val="28"/>
          <w:szCs w:val="28"/>
          <w:shd w:val="clear" w:color="auto" w:fill="FFFFFF"/>
        </w:rPr>
      </w:pPr>
      <w:r w:rsidRPr="00D70028">
        <w:rPr>
          <w:rFonts w:ascii="Times New Roman" w:hAnsi="Times New Roman" w:cs="Times New Roman"/>
          <w:sz w:val="28"/>
          <w:szCs w:val="28"/>
        </w:rPr>
        <w:t>3.3.1</w:t>
      </w:r>
      <w:proofErr w:type="gramStart"/>
      <w:r w:rsidRPr="00D70028">
        <w:rPr>
          <w:rFonts w:ascii="Times New Roman" w:hAnsi="Times New Roman" w:cs="Times New Roman"/>
          <w:sz w:val="28"/>
          <w:szCs w:val="28"/>
        </w:rPr>
        <w:t> </w:t>
      </w:r>
      <w:r w:rsidRPr="00D70028">
        <w:rPr>
          <w:rFonts w:ascii="Times New Roman" w:hAnsi="Times New Roman" w:cs="Times New Roman"/>
          <w:sz w:val="28"/>
          <w:szCs w:val="28"/>
          <w:shd w:val="clear" w:color="auto" w:fill="FFFFFF"/>
        </w:rPr>
        <w:t>В</w:t>
      </w:r>
      <w:proofErr w:type="gramEnd"/>
      <w:r w:rsidRPr="00D70028">
        <w:rPr>
          <w:rFonts w:ascii="Times New Roman" w:hAnsi="Times New Roman" w:cs="Times New Roman"/>
          <w:sz w:val="28"/>
          <w:szCs w:val="28"/>
          <w:shd w:val="clear" w:color="auto" w:fill="FFFFFF"/>
        </w:rPr>
        <w:t xml:space="preserve"> сведениях о просроченной кредиторской задолженности должна отражаться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органом - учредителем,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
    <w:p w:rsidR="00D70028" w:rsidRPr="00D70028" w:rsidRDefault="00D70028" w:rsidP="00D70028">
      <w:pPr>
        <w:pStyle w:val="s1"/>
        <w:shd w:val="clear" w:color="auto" w:fill="FFFFFF"/>
        <w:spacing w:before="0" w:beforeAutospacing="0" w:after="0" w:afterAutospacing="0"/>
        <w:ind w:firstLine="709"/>
        <w:jc w:val="both"/>
        <w:rPr>
          <w:sz w:val="28"/>
          <w:szCs w:val="28"/>
        </w:rPr>
      </w:pPr>
      <w:r w:rsidRPr="00D70028">
        <w:rPr>
          <w:sz w:val="28"/>
          <w:szCs w:val="28"/>
        </w:rPr>
        <w:t>3.4</w:t>
      </w:r>
      <w:proofErr w:type="gramStart"/>
      <w:r w:rsidRPr="00D70028">
        <w:rPr>
          <w:sz w:val="28"/>
          <w:szCs w:val="28"/>
        </w:rPr>
        <w:t> В</w:t>
      </w:r>
      <w:proofErr w:type="gramEnd"/>
      <w:r w:rsidRPr="00D70028">
        <w:rPr>
          <w:sz w:val="28"/>
          <w:szCs w:val="28"/>
        </w:rPr>
        <w:t xml:space="preserve"> сведениях о задолженности по ущербу, недостачам, хищениям денежных средств и материальных ценностей должна отражаться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 сумм списанного ущерба.</w:t>
      </w:r>
    </w:p>
    <w:p w:rsidR="00D70028" w:rsidRPr="00D70028" w:rsidRDefault="00D70028" w:rsidP="00D70028">
      <w:pPr>
        <w:shd w:val="clear" w:color="auto" w:fill="FFFFFF"/>
        <w:ind w:firstLine="709"/>
        <w:jc w:val="both"/>
        <w:rPr>
          <w:rFonts w:ascii="Times New Roman" w:hAnsi="Times New Roman" w:cs="Times New Roman"/>
          <w:sz w:val="28"/>
          <w:szCs w:val="28"/>
        </w:rPr>
      </w:pPr>
      <w:proofErr w:type="gramStart"/>
      <w:r w:rsidRPr="00D70028">
        <w:rPr>
          <w:rFonts w:ascii="Times New Roman" w:hAnsi="Times New Roman" w:cs="Times New Roman"/>
          <w:sz w:val="28"/>
          <w:szCs w:val="28"/>
        </w:rPr>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w:t>
      </w:r>
      <w:r w:rsidR="00253128">
        <w:rPr>
          <w:rFonts w:ascii="Times New Roman" w:hAnsi="Times New Roman" w:cs="Times New Roman"/>
          <w:sz w:val="28"/>
          <w:szCs w:val="28"/>
        </w:rPr>
        <w:t xml:space="preserve">), сумме предварительных оплат, </w:t>
      </w:r>
      <w:r w:rsidRPr="00D70028">
        <w:rPr>
          <w:rFonts w:ascii="Times New Roman" w:hAnsi="Times New Roman" w:cs="Times New Roman"/>
          <w:sz w:val="28"/>
          <w:szCs w:val="28"/>
        </w:rPr>
        <w:t xml:space="preserve">не возвращенным контрагентом в случае </w:t>
      </w:r>
      <w:r w:rsidRPr="00D70028">
        <w:rPr>
          <w:rFonts w:ascii="Times New Roman" w:hAnsi="Times New Roman" w:cs="Times New Roman"/>
          <w:sz w:val="28"/>
          <w:szCs w:val="28"/>
        </w:rPr>
        <w:lastRenderedPageBreak/>
        <w:t>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w:t>
      </w:r>
      <w:proofErr w:type="gramEnd"/>
      <w:r w:rsidRPr="00D70028">
        <w:rPr>
          <w:rFonts w:ascii="Times New Roman" w:hAnsi="Times New Roman" w:cs="Times New Roman"/>
          <w:sz w:val="28"/>
          <w:szCs w:val="28"/>
        </w:rPr>
        <w:t xml:space="preserve"> с нарушением контрагентом условий договоров (контрактов, соглашений).</w:t>
      </w:r>
    </w:p>
    <w:p w:rsidR="00D70028" w:rsidRPr="00D70028" w:rsidRDefault="00D70028" w:rsidP="00D70028">
      <w:pPr>
        <w:pStyle w:val="s1"/>
        <w:shd w:val="clear" w:color="auto" w:fill="FFFFFF"/>
        <w:spacing w:before="0" w:beforeAutospacing="0" w:after="0" w:afterAutospacing="0"/>
        <w:ind w:firstLine="709"/>
        <w:jc w:val="both"/>
        <w:rPr>
          <w:sz w:val="28"/>
          <w:szCs w:val="28"/>
        </w:rPr>
      </w:pPr>
      <w:r w:rsidRPr="00D70028">
        <w:rPr>
          <w:sz w:val="28"/>
          <w:szCs w:val="28"/>
        </w:rPr>
        <w:t>3.5</w:t>
      </w:r>
      <w:proofErr w:type="gramStart"/>
      <w:r w:rsidRPr="00D70028">
        <w:rPr>
          <w:sz w:val="28"/>
          <w:szCs w:val="28"/>
        </w:rPr>
        <w:t> В</w:t>
      </w:r>
      <w:proofErr w:type="gramEnd"/>
      <w:r w:rsidRPr="00D70028">
        <w:rPr>
          <w:sz w:val="28"/>
          <w:szCs w:val="28"/>
        </w:rPr>
        <w:t xml:space="preserve"> сведениях о численности сотрудников и оплате труда должна отражаться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w:t>
      </w:r>
      <w:r w:rsidR="00253128">
        <w:rPr>
          <w:sz w:val="28"/>
          <w:szCs w:val="28"/>
        </w:rPr>
        <w:t xml:space="preserve">з заключения трудового договора </w:t>
      </w:r>
      <w:r w:rsidRPr="00D70028">
        <w:rPr>
          <w:sz w:val="28"/>
          <w:szCs w:val="28"/>
        </w:rPr>
        <w:t>(по договорам гражданско-правового характера).</w:t>
      </w:r>
    </w:p>
    <w:p w:rsidR="00D70028" w:rsidRPr="00D70028" w:rsidRDefault="00D70028" w:rsidP="00D70028">
      <w:pPr>
        <w:pStyle w:val="s1"/>
        <w:shd w:val="clear" w:color="auto" w:fill="FFFFFF"/>
        <w:spacing w:before="0" w:beforeAutospacing="0" w:after="0" w:afterAutospacing="0"/>
        <w:ind w:firstLine="709"/>
        <w:jc w:val="both"/>
        <w:rPr>
          <w:sz w:val="28"/>
          <w:szCs w:val="28"/>
        </w:rPr>
      </w:pPr>
      <w:r w:rsidRPr="00D70028">
        <w:rPr>
          <w:sz w:val="28"/>
          <w:szCs w:val="28"/>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rsidR="00D70028" w:rsidRPr="00D70028" w:rsidRDefault="00D70028" w:rsidP="00D70028">
      <w:pPr>
        <w:pStyle w:val="s1"/>
        <w:shd w:val="clear" w:color="auto" w:fill="FFFFFF"/>
        <w:spacing w:before="0" w:beforeAutospacing="0" w:after="0" w:afterAutospacing="0"/>
        <w:ind w:firstLine="709"/>
        <w:jc w:val="both"/>
        <w:rPr>
          <w:color w:val="22272F"/>
          <w:sz w:val="28"/>
          <w:szCs w:val="28"/>
        </w:rPr>
      </w:pPr>
      <w:r w:rsidRPr="00D70028">
        <w:rPr>
          <w:sz w:val="28"/>
          <w:szCs w:val="28"/>
        </w:rPr>
        <w:t>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 (отделов).</w:t>
      </w:r>
    </w:p>
    <w:p w:rsidR="00D70028" w:rsidRPr="00D70028" w:rsidRDefault="00D70028" w:rsidP="00D70028">
      <w:pPr>
        <w:pStyle w:val="s1"/>
        <w:shd w:val="clear" w:color="auto" w:fill="FFFFFF"/>
        <w:spacing w:before="0" w:beforeAutospacing="0" w:after="0" w:afterAutospacing="0"/>
        <w:ind w:firstLine="709"/>
        <w:jc w:val="both"/>
        <w:rPr>
          <w:sz w:val="28"/>
          <w:szCs w:val="28"/>
        </w:rPr>
      </w:pPr>
      <w:proofErr w:type="gramStart"/>
      <w:r w:rsidRPr="00D70028">
        <w:rPr>
          <w:sz w:val="28"/>
          <w:szCs w:val="28"/>
        </w:rPr>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w:t>
      </w:r>
      <w:r w:rsidR="00253128">
        <w:rPr>
          <w:sz w:val="28"/>
          <w:szCs w:val="28"/>
        </w:rPr>
        <w:t>тва, внешнего совместительства, а</w:t>
      </w:r>
      <w:r w:rsidRPr="00D70028">
        <w:rPr>
          <w:sz w:val="28"/>
          <w:szCs w:val="28"/>
        </w:rPr>
        <w:t xml:space="preserve"> также оплате вознаграждения лицам, выполняющим работу без заключения трудового договора (по договорам гражданско-правового характера).</w:t>
      </w:r>
      <w:proofErr w:type="gramEnd"/>
    </w:p>
    <w:p w:rsidR="00D70028" w:rsidRPr="00D70028" w:rsidRDefault="00D70028" w:rsidP="00D70028">
      <w:pPr>
        <w:shd w:val="clear" w:color="auto" w:fill="FFFFFF"/>
        <w:tabs>
          <w:tab w:val="left" w:pos="1080"/>
        </w:tabs>
        <w:ind w:right="5" w:firstLine="709"/>
        <w:jc w:val="both"/>
        <w:rPr>
          <w:rFonts w:ascii="Times New Roman" w:hAnsi="Times New Roman" w:cs="Times New Roman"/>
          <w:sz w:val="28"/>
          <w:szCs w:val="28"/>
          <w:shd w:val="clear" w:color="auto" w:fill="FFFFFF"/>
        </w:rPr>
      </w:pPr>
      <w:r w:rsidRPr="00D70028">
        <w:rPr>
          <w:rFonts w:ascii="Times New Roman" w:hAnsi="Times New Roman" w:cs="Times New Roman"/>
          <w:sz w:val="28"/>
          <w:szCs w:val="28"/>
        </w:rPr>
        <w:t>3.6</w:t>
      </w:r>
      <w:proofErr w:type="gramStart"/>
      <w:r w:rsidRPr="00D70028">
        <w:rPr>
          <w:rFonts w:ascii="Times New Roman" w:hAnsi="Times New Roman" w:cs="Times New Roman"/>
          <w:sz w:val="28"/>
          <w:szCs w:val="28"/>
        </w:rPr>
        <w:t> </w:t>
      </w:r>
      <w:r w:rsidRPr="00D70028">
        <w:rPr>
          <w:rFonts w:ascii="Times New Roman" w:hAnsi="Times New Roman" w:cs="Times New Roman"/>
          <w:sz w:val="28"/>
          <w:szCs w:val="28"/>
          <w:shd w:val="clear" w:color="auto" w:fill="FFFFFF"/>
        </w:rPr>
        <w:t>В</w:t>
      </w:r>
      <w:proofErr w:type="gramEnd"/>
      <w:r w:rsidRPr="00D70028">
        <w:rPr>
          <w:rFonts w:ascii="Times New Roman" w:hAnsi="Times New Roman" w:cs="Times New Roman"/>
          <w:sz w:val="28"/>
          <w:szCs w:val="28"/>
          <w:shd w:val="clear" w:color="auto" w:fill="FFFFFF"/>
        </w:rPr>
        <w:t xml:space="preserve"> сведениях о счетах учреждения, открытых в кредитных организациях, должна отражаться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
    <w:p w:rsidR="00D70028" w:rsidRPr="00D70028" w:rsidRDefault="00D70028" w:rsidP="00D70028">
      <w:pPr>
        <w:shd w:val="clear" w:color="auto" w:fill="FFFFFF"/>
        <w:tabs>
          <w:tab w:val="left" w:pos="1080"/>
        </w:tabs>
        <w:ind w:right="5" w:firstLine="709"/>
        <w:jc w:val="both"/>
        <w:rPr>
          <w:rFonts w:ascii="Times New Roman" w:hAnsi="Times New Roman" w:cs="Times New Roman"/>
          <w:sz w:val="28"/>
          <w:szCs w:val="28"/>
        </w:rPr>
      </w:pPr>
      <w:r w:rsidRPr="00D70028">
        <w:rPr>
          <w:rFonts w:ascii="Times New Roman" w:hAnsi="Times New Roman" w:cs="Times New Roman"/>
          <w:sz w:val="28"/>
          <w:szCs w:val="28"/>
        </w:rPr>
        <w:t>3.7</w:t>
      </w:r>
      <w:proofErr w:type="gramStart"/>
      <w:r w:rsidRPr="00D70028">
        <w:rPr>
          <w:rFonts w:ascii="Times New Roman" w:hAnsi="Times New Roman" w:cs="Times New Roman"/>
          <w:sz w:val="28"/>
          <w:szCs w:val="28"/>
        </w:rPr>
        <w:t> </w:t>
      </w:r>
      <w:r w:rsidRPr="00D70028">
        <w:rPr>
          <w:rFonts w:ascii="Times New Roman" w:hAnsi="Times New Roman" w:cs="Times New Roman"/>
          <w:spacing w:val="-1"/>
          <w:sz w:val="28"/>
          <w:szCs w:val="28"/>
        </w:rPr>
        <w:t>В</w:t>
      </w:r>
      <w:proofErr w:type="gramEnd"/>
      <w:r w:rsidRPr="00D70028">
        <w:rPr>
          <w:rFonts w:ascii="Times New Roman" w:hAnsi="Times New Roman" w:cs="Times New Roman"/>
          <w:spacing w:val="-1"/>
          <w:sz w:val="28"/>
          <w:szCs w:val="28"/>
        </w:rPr>
        <w:t xml:space="preserve"> сведениях о недвижимом имуществе, закрепленном на праве оперативного управления, </w:t>
      </w:r>
      <w:r w:rsidRPr="00D70028">
        <w:rPr>
          <w:rFonts w:ascii="Times New Roman" w:hAnsi="Times New Roman" w:cs="Times New Roman"/>
          <w:sz w:val="28"/>
          <w:szCs w:val="28"/>
        </w:rPr>
        <w:t xml:space="preserve">должна отражаться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для осуществления основной деятельности и иных целей, </w:t>
      </w:r>
      <w:proofErr w:type="gramStart"/>
      <w:r w:rsidRPr="00D70028">
        <w:rPr>
          <w:rFonts w:ascii="Times New Roman" w:hAnsi="Times New Roman" w:cs="Times New Roman"/>
          <w:sz w:val="28"/>
          <w:szCs w:val="28"/>
        </w:rPr>
        <w:t xml:space="preserve">неиспользуемом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w:t>
      </w:r>
      <w:r w:rsidRPr="00D70028">
        <w:rPr>
          <w:rFonts w:ascii="Times New Roman" w:hAnsi="Times New Roman" w:cs="Times New Roman"/>
          <w:sz w:val="28"/>
          <w:szCs w:val="28"/>
        </w:rPr>
        <w:lastRenderedPageBreak/>
        <w:t>ремонта или относительно которого осуществляется согласование решения о списании.</w:t>
      </w:r>
      <w:proofErr w:type="gramEnd"/>
    </w:p>
    <w:p w:rsidR="00D70028" w:rsidRPr="00D70028" w:rsidRDefault="00D70028" w:rsidP="00D70028">
      <w:pPr>
        <w:shd w:val="clear" w:color="auto" w:fill="FFFFFF"/>
        <w:ind w:right="5" w:firstLine="709"/>
        <w:jc w:val="both"/>
        <w:rPr>
          <w:rFonts w:ascii="Times New Roman" w:hAnsi="Times New Roman" w:cs="Times New Roman"/>
          <w:sz w:val="28"/>
          <w:szCs w:val="28"/>
        </w:rPr>
      </w:pPr>
      <w:r w:rsidRPr="00D70028">
        <w:rPr>
          <w:rFonts w:ascii="Times New Roman" w:hAnsi="Times New Roman" w:cs="Times New Roman"/>
          <w:sz w:val="28"/>
          <w:szCs w:val="28"/>
        </w:rPr>
        <w:t>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p>
    <w:p w:rsidR="00D70028" w:rsidRPr="00D70028" w:rsidRDefault="00D70028" w:rsidP="00D70028">
      <w:pPr>
        <w:shd w:val="clear" w:color="auto" w:fill="FFFFFF"/>
        <w:ind w:right="5" w:firstLine="709"/>
        <w:jc w:val="both"/>
        <w:rPr>
          <w:rFonts w:ascii="Times New Roman" w:hAnsi="Times New Roman" w:cs="Times New Roman"/>
          <w:spacing w:val="-3"/>
          <w:sz w:val="28"/>
          <w:szCs w:val="28"/>
        </w:rPr>
      </w:pPr>
      <w:r w:rsidRPr="00D70028">
        <w:rPr>
          <w:rFonts w:ascii="Times New Roman" w:hAnsi="Times New Roman" w:cs="Times New Roman"/>
          <w:sz w:val="28"/>
          <w:szCs w:val="28"/>
        </w:rPr>
        <w:t xml:space="preserve">Сведения о недвижимом имуществе, закрепленном на праве оперативного управления за муниципальными учреждениями (перечень объектов, адрес, кадастровый номер, год  постройки,  технические  характеристики),   формируются  на  основании данных реестра </w:t>
      </w:r>
      <w:r w:rsidRPr="00D70028">
        <w:rPr>
          <w:rFonts w:ascii="Times New Roman" w:hAnsi="Times New Roman" w:cs="Times New Roman"/>
          <w:spacing w:val="-3"/>
          <w:sz w:val="28"/>
          <w:szCs w:val="28"/>
        </w:rPr>
        <w:t>муниципального имущества.</w:t>
      </w:r>
    </w:p>
    <w:p w:rsidR="00D70028" w:rsidRPr="00D70028" w:rsidRDefault="00D70028" w:rsidP="00D70028">
      <w:pPr>
        <w:shd w:val="clear" w:color="auto" w:fill="FFFFFF"/>
        <w:tabs>
          <w:tab w:val="left" w:pos="1080"/>
        </w:tabs>
        <w:ind w:right="5" w:firstLine="709"/>
        <w:jc w:val="both"/>
        <w:rPr>
          <w:rFonts w:ascii="Times New Roman" w:hAnsi="Times New Roman" w:cs="Times New Roman"/>
          <w:sz w:val="28"/>
          <w:szCs w:val="28"/>
        </w:rPr>
      </w:pPr>
      <w:r w:rsidRPr="00D70028">
        <w:rPr>
          <w:rFonts w:ascii="Times New Roman" w:hAnsi="Times New Roman" w:cs="Times New Roman"/>
          <w:spacing w:val="-3"/>
          <w:sz w:val="28"/>
          <w:szCs w:val="28"/>
        </w:rPr>
        <w:t>3.8 </w:t>
      </w:r>
      <w:r w:rsidRPr="00D70028">
        <w:rPr>
          <w:rFonts w:ascii="Times New Roman" w:hAnsi="Times New Roman" w:cs="Times New Roman"/>
          <w:sz w:val="28"/>
          <w:szCs w:val="28"/>
        </w:rPr>
        <w:t>В сведениях об использовании земельных участков должна отражаться информация, содержащая перечень земельных участков, предоставленных учреждению на праве постоянног</w:t>
      </w:r>
      <w:proofErr w:type="gramStart"/>
      <w:r w:rsidRPr="00D70028">
        <w:rPr>
          <w:rFonts w:ascii="Times New Roman" w:hAnsi="Times New Roman" w:cs="Times New Roman"/>
          <w:sz w:val="28"/>
          <w:szCs w:val="28"/>
        </w:rPr>
        <w:t>о(</w:t>
      </w:r>
      <w:proofErr w:type="gramEnd"/>
      <w:r w:rsidRPr="00D70028">
        <w:rPr>
          <w:rFonts w:ascii="Times New Roman" w:hAnsi="Times New Roman" w:cs="Times New Roman"/>
          <w:sz w:val="28"/>
          <w:szCs w:val="28"/>
        </w:rPr>
        <w:t>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участков, в отношении которых заключено соглашение об установлении сервитута.</w:t>
      </w:r>
    </w:p>
    <w:p w:rsidR="00D70028" w:rsidRPr="00D70028" w:rsidRDefault="00D70028" w:rsidP="00D70028">
      <w:pPr>
        <w:shd w:val="clear" w:color="auto" w:fill="FFFFFF"/>
        <w:ind w:right="5" w:firstLine="709"/>
        <w:jc w:val="both"/>
        <w:rPr>
          <w:rFonts w:ascii="Times New Roman" w:hAnsi="Times New Roman" w:cs="Times New Roman"/>
          <w:sz w:val="28"/>
          <w:szCs w:val="28"/>
        </w:rPr>
      </w:pPr>
      <w:r w:rsidRPr="00D70028">
        <w:rPr>
          <w:rFonts w:ascii="Times New Roman" w:hAnsi="Times New Roman" w:cs="Times New Roman"/>
          <w:sz w:val="28"/>
          <w:szCs w:val="28"/>
        </w:rPr>
        <w:t xml:space="preserve">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w:t>
      </w:r>
      <w:r w:rsidRPr="00D70028">
        <w:rPr>
          <w:rFonts w:ascii="Times New Roman" w:hAnsi="Times New Roman" w:cs="Times New Roman"/>
          <w:spacing w:val="-1"/>
          <w:sz w:val="28"/>
          <w:szCs w:val="28"/>
        </w:rPr>
        <w:t xml:space="preserve">расходы на уплату земельного налога, в качестве объекта налогообложения по которым признаются </w:t>
      </w:r>
      <w:r w:rsidRPr="00D70028">
        <w:rPr>
          <w:rFonts w:ascii="Times New Roman" w:hAnsi="Times New Roman" w:cs="Times New Roman"/>
          <w:sz w:val="28"/>
          <w:szCs w:val="28"/>
        </w:rPr>
        <w:t>указанные земельные участки, с указанием расходов, возмещаемых пользователями земельных участков.</w:t>
      </w:r>
    </w:p>
    <w:p w:rsidR="00D70028" w:rsidRPr="00D70028" w:rsidRDefault="00D70028" w:rsidP="00D70028">
      <w:pPr>
        <w:shd w:val="clear" w:color="auto" w:fill="FFFFFF"/>
        <w:ind w:firstLine="709"/>
        <w:jc w:val="both"/>
        <w:rPr>
          <w:rFonts w:ascii="Times New Roman" w:hAnsi="Times New Roman" w:cs="Times New Roman"/>
          <w:spacing w:val="-1"/>
          <w:sz w:val="28"/>
          <w:szCs w:val="28"/>
        </w:rPr>
      </w:pPr>
      <w:r w:rsidRPr="00D70028">
        <w:rPr>
          <w:rFonts w:ascii="Times New Roman" w:hAnsi="Times New Roman" w:cs="Times New Roman"/>
          <w:sz w:val="28"/>
          <w:szCs w:val="28"/>
        </w:rPr>
        <w:t xml:space="preserve">Сведения об использовании земельных участков муниципальными учреждениями (перечень объектов, адрес, кадастровый номер, площадь) формируются  на </w:t>
      </w:r>
      <w:r w:rsidRPr="00D70028">
        <w:rPr>
          <w:rFonts w:ascii="Times New Roman" w:hAnsi="Times New Roman" w:cs="Times New Roman"/>
          <w:spacing w:val="-1"/>
          <w:sz w:val="28"/>
          <w:szCs w:val="28"/>
        </w:rPr>
        <w:t>основании данных реестра муниципального имущества.</w:t>
      </w:r>
    </w:p>
    <w:p w:rsidR="00D70028" w:rsidRPr="00D70028" w:rsidRDefault="00D70028" w:rsidP="00D70028">
      <w:pPr>
        <w:shd w:val="clear" w:color="auto" w:fill="FFFFFF"/>
        <w:tabs>
          <w:tab w:val="left" w:pos="1147"/>
        </w:tabs>
        <w:ind w:right="5" w:firstLine="709"/>
        <w:jc w:val="both"/>
        <w:rPr>
          <w:rFonts w:ascii="Times New Roman" w:hAnsi="Times New Roman" w:cs="Times New Roman"/>
          <w:sz w:val="28"/>
          <w:szCs w:val="28"/>
        </w:rPr>
      </w:pPr>
      <w:r w:rsidRPr="00D70028">
        <w:rPr>
          <w:rFonts w:ascii="Times New Roman" w:hAnsi="Times New Roman" w:cs="Times New Roman"/>
          <w:spacing w:val="-1"/>
          <w:sz w:val="28"/>
          <w:szCs w:val="28"/>
        </w:rPr>
        <w:t>3.9</w:t>
      </w:r>
      <w:proofErr w:type="gramStart"/>
      <w:r w:rsidRPr="00D70028">
        <w:rPr>
          <w:rFonts w:ascii="Times New Roman" w:hAnsi="Times New Roman" w:cs="Times New Roman"/>
          <w:spacing w:val="-1"/>
          <w:sz w:val="28"/>
          <w:szCs w:val="28"/>
        </w:rPr>
        <w:t> </w:t>
      </w:r>
      <w:r w:rsidRPr="00D70028">
        <w:rPr>
          <w:rFonts w:ascii="Times New Roman" w:hAnsi="Times New Roman" w:cs="Times New Roman"/>
          <w:sz w:val="28"/>
          <w:szCs w:val="28"/>
        </w:rPr>
        <w:t>В</w:t>
      </w:r>
      <w:proofErr w:type="gramEnd"/>
      <w:r w:rsidRPr="00D70028">
        <w:rPr>
          <w:rFonts w:ascii="Times New Roman" w:hAnsi="Times New Roman" w:cs="Times New Roman"/>
          <w:sz w:val="28"/>
          <w:szCs w:val="28"/>
        </w:rPr>
        <w:t xml:space="preserve"> сведениях о недвижимом имуществе, используемом по договору аренды, должна отражаться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w:t>
      </w:r>
      <w:r w:rsidRPr="00D70028">
        <w:rPr>
          <w:rFonts w:ascii="Times New Roman" w:hAnsi="Times New Roman" w:cs="Times New Roman"/>
          <w:spacing w:val="-1"/>
          <w:sz w:val="28"/>
          <w:szCs w:val="28"/>
        </w:rPr>
        <w:t xml:space="preserve">количества арендуемого имущества, наименования арендодателя с указанием идентификационного </w:t>
      </w:r>
      <w:r w:rsidRPr="00D70028">
        <w:rPr>
          <w:rFonts w:ascii="Times New Roman" w:hAnsi="Times New Roman" w:cs="Times New Roman"/>
          <w:sz w:val="28"/>
          <w:szCs w:val="28"/>
        </w:rPr>
        <w:t xml:space="preserve">номера налогоплательщика, срока пользования арендуемым имуществом, размера арендной платы, фактических расходов на </w:t>
      </w:r>
      <w:r w:rsidRPr="00D70028">
        <w:rPr>
          <w:rFonts w:ascii="Times New Roman" w:hAnsi="Times New Roman" w:cs="Times New Roman"/>
          <w:sz w:val="28"/>
          <w:szCs w:val="28"/>
        </w:rPr>
        <w:lastRenderedPageBreak/>
        <w:t>содержание арендуемого имущества, направления использования арендуемого имущества, а также обоснование заключения договора аренды.</w:t>
      </w:r>
    </w:p>
    <w:p w:rsidR="00D70028" w:rsidRPr="00D70028" w:rsidRDefault="00D70028" w:rsidP="00D70028">
      <w:pPr>
        <w:shd w:val="clear" w:color="auto" w:fill="FFFFFF"/>
        <w:tabs>
          <w:tab w:val="left" w:pos="1090"/>
        </w:tabs>
        <w:ind w:firstLine="709"/>
        <w:jc w:val="both"/>
        <w:rPr>
          <w:rFonts w:ascii="Times New Roman" w:hAnsi="Times New Roman" w:cs="Times New Roman"/>
          <w:sz w:val="28"/>
          <w:szCs w:val="28"/>
        </w:rPr>
      </w:pPr>
      <w:r w:rsidRPr="00D70028">
        <w:rPr>
          <w:rFonts w:ascii="Times New Roman" w:hAnsi="Times New Roman" w:cs="Times New Roman"/>
          <w:sz w:val="28"/>
          <w:szCs w:val="28"/>
        </w:rPr>
        <w:t>3.10</w:t>
      </w:r>
      <w:proofErr w:type="gramStart"/>
      <w:r w:rsidRPr="00D70028">
        <w:rPr>
          <w:rFonts w:ascii="Times New Roman" w:hAnsi="Times New Roman" w:cs="Times New Roman"/>
          <w:sz w:val="28"/>
          <w:szCs w:val="28"/>
        </w:rPr>
        <w:t> В</w:t>
      </w:r>
      <w:proofErr w:type="gramEnd"/>
      <w:r w:rsidRPr="00D70028">
        <w:rPr>
          <w:rFonts w:ascii="Times New Roman" w:hAnsi="Times New Roman" w:cs="Times New Roman"/>
          <w:sz w:val="28"/>
          <w:szCs w:val="28"/>
        </w:rPr>
        <w:t xml:space="preserve"> сведениях о недвижимом имуществе, используемом по договору безвозмездного пользования (договору ссуды), должна отражаться информация, содержащая перечень объектов недв</w:t>
      </w:r>
      <w:r w:rsidR="00253128">
        <w:rPr>
          <w:rFonts w:ascii="Times New Roman" w:hAnsi="Times New Roman" w:cs="Times New Roman"/>
          <w:sz w:val="28"/>
          <w:szCs w:val="28"/>
        </w:rPr>
        <w:t>ижимого имущества, находящегося</w:t>
      </w:r>
      <w:r w:rsidRPr="00D70028">
        <w:rPr>
          <w:rFonts w:ascii="Times New Roman" w:hAnsi="Times New Roman" w:cs="Times New Roman"/>
          <w:sz w:val="28"/>
          <w:szCs w:val="28"/>
        </w:rPr>
        <w:t xml:space="preserve">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срока пользования имуществом, фактических расходов на содержание имущества, направления использования имущества, а также обоснование заключения договора безвозмездного пользования (договору ссуды).</w:t>
      </w:r>
    </w:p>
    <w:p w:rsidR="00D70028" w:rsidRPr="00D70028" w:rsidRDefault="00D70028" w:rsidP="00D70028">
      <w:pPr>
        <w:shd w:val="clear" w:color="auto" w:fill="FFFFFF"/>
        <w:tabs>
          <w:tab w:val="left" w:pos="1090"/>
        </w:tabs>
        <w:ind w:right="5" w:firstLine="709"/>
        <w:jc w:val="both"/>
        <w:rPr>
          <w:rFonts w:ascii="Times New Roman" w:hAnsi="Times New Roman" w:cs="Times New Roman"/>
          <w:spacing w:val="-2"/>
          <w:sz w:val="28"/>
          <w:szCs w:val="28"/>
        </w:rPr>
      </w:pPr>
      <w:r w:rsidRPr="00D70028">
        <w:rPr>
          <w:rFonts w:ascii="Times New Roman" w:hAnsi="Times New Roman" w:cs="Times New Roman"/>
          <w:sz w:val="28"/>
          <w:szCs w:val="28"/>
        </w:rPr>
        <w:t>3.11</w:t>
      </w:r>
      <w:proofErr w:type="gramStart"/>
      <w:r w:rsidRPr="00D70028">
        <w:rPr>
          <w:rFonts w:ascii="Times New Roman" w:hAnsi="Times New Roman" w:cs="Times New Roman"/>
          <w:sz w:val="28"/>
          <w:szCs w:val="28"/>
        </w:rPr>
        <w:t> В</w:t>
      </w:r>
      <w:proofErr w:type="gramEnd"/>
      <w:r w:rsidRPr="00D70028">
        <w:rPr>
          <w:rFonts w:ascii="Times New Roman" w:hAnsi="Times New Roman" w:cs="Times New Roman"/>
          <w:sz w:val="28"/>
          <w:szCs w:val="28"/>
        </w:rPr>
        <w:t xml:space="preserve">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rsidR="00D70028" w:rsidRPr="00D70028" w:rsidRDefault="00D70028" w:rsidP="00D70028">
      <w:pPr>
        <w:shd w:val="clear" w:color="auto" w:fill="FFFFFF"/>
        <w:ind w:firstLine="709"/>
        <w:jc w:val="both"/>
        <w:rPr>
          <w:rFonts w:ascii="Times New Roman" w:hAnsi="Times New Roman" w:cs="Times New Roman"/>
          <w:sz w:val="28"/>
          <w:szCs w:val="28"/>
        </w:rPr>
      </w:pPr>
      <w:proofErr w:type="gramStart"/>
      <w:r w:rsidRPr="00D70028">
        <w:rPr>
          <w:rFonts w:ascii="Times New Roman" w:hAnsi="Times New Roman" w:cs="Times New Roman"/>
          <w:sz w:val="28"/>
          <w:szCs w:val="28"/>
        </w:rPr>
        <w:t xml:space="preserve">Дополнительно в сведения об особо ценном движимом имуществе                        (за исключением </w:t>
      </w:r>
      <w:r w:rsidRPr="00D70028">
        <w:rPr>
          <w:rFonts w:ascii="Times New Roman" w:hAnsi="Times New Roman" w:cs="Times New Roman"/>
          <w:spacing w:val="-1"/>
          <w:sz w:val="28"/>
          <w:szCs w:val="28"/>
        </w:rPr>
        <w:t xml:space="preserve">транспортных средств) включается информация о фактических расходах на содержание имущества, </w:t>
      </w:r>
      <w:r w:rsidRPr="00D70028">
        <w:rPr>
          <w:rFonts w:ascii="Times New Roman" w:hAnsi="Times New Roman" w:cs="Times New Roman"/>
          <w:sz w:val="28"/>
          <w:szCs w:val="28"/>
        </w:rPr>
        <w:t>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proofErr w:type="gramEnd"/>
    </w:p>
    <w:p w:rsidR="00D70028" w:rsidRPr="00D70028" w:rsidRDefault="00D70028" w:rsidP="00D70028">
      <w:pPr>
        <w:shd w:val="clear" w:color="auto" w:fill="FFFFFF"/>
        <w:ind w:right="5" w:firstLine="709"/>
        <w:jc w:val="both"/>
        <w:rPr>
          <w:rFonts w:ascii="Times New Roman" w:hAnsi="Times New Roman" w:cs="Times New Roman"/>
          <w:sz w:val="28"/>
          <w:szCs w:val="28"/>
        </w:rPr>
      </w:pPr>
      <w:r w:rsidRPr="00D70028">
        <w:rPr>
          <w:rFonts w:ascii="Times New Roman" w:hAnsi="Times New Roman" w:cs="Times New Roman"/>
          <w:sz w:val="28"/>
          <w:szCs w:val="28"/>
        </w:rPr>
        <w:t xml:space="preserve">Сведения об особо ценном движимом имуществе (за исключением транспортных средств) муниципальных учреждений формируются на основании данных реестра </w:t>
      </w:r>
      <w:r w:rsidRPr="00D70028">
        <w:rPr>
          <w:rFonts w:ascii="Times New Roman" w:hAnsi="Times New Roman" w:cs="Times New Roman"/>
          <w:spacing w:val="-3"/>
          <w:sz w:val="28"/>
          <w:szCs w:val="28"/>
        </w:rPr>
        <w:t>муниципального имущества.</w:t>
      </w:r>
    </w:p>
    <w:p w:rsidR="00D70028" w:rsidRPr="00D70028" w:rsidRDefault="00D70028" w:rsidP="00D70028">
      <w:pPr>
        <w:shd w:val="clear" w:color="auto" w:fill="FFFFFF"/>
        <w:tabs>
          <w:tab w:val="left" w:pos="1090"/>
        </w:tabs>
        <w:ind w:right="5" w:firstLine="709"/>
        <w:jc w:val="both"/>
        <w:rPr>
          <w:rFonts w:ascii="Times New Roman" w:hAnsi="Times New Roman" w:cs="Times New Roman"/>
          <w:sz w:val="28"/>
          <w:szCs w:val="28"/>
        </w:rPr>
      </w:pPr>
      <w:r w:rsidRPr="00D70028">
        <w:rPr>
          <w:rFonts w:ascii="Times New Roman" w:hAnsi="Times New Roman" w:cs="Times New Roman"/>
          <w:spacing w:val="-2"/>
          <w:sz w:val="28"/>
          <w:szCs w:val="28"/>
        </w:rPr>
        <w:t xml:space="preserve">3.12  </w:t>
      </w:r>
      <w:r w:rsidRPr="00D70028">
        <w:rPr>
          <w:rFonts w:ascii="Times New Roman" w:hAnsi="Times New Roman" w:cs="Times New Roman"/>
          <w:sz w:val="28"/>
          <w:szCs w:val="28"/>
        </w:rPr>
        <w:t>В сведениях о транспортных средствах должна отражаться информация о транспортных средствах, используемых учреждением (с детализацией по видам транспортных средств), в том числе на</w:t>
      </w:r>
      <w:r w:rsidR="00253128">
        <w:rPr>
          <w:rFonts w:ascii="Times New Roman" w:hAnsi="Times New Roman" w:cs="Times New Roman"/>
          <w:sz w:val="28"/>
          <w:szCs w:val="28"/>
        </w:rPr>
        <w:t xml:space="preserve"> праве оперативного управления, по</w:t>
      </w:r>
      <w:r w:rsidRPr="00D70028">
        <w:rPr>
          <w:rFonts w:ascii="Times New Roman" w:hAnsi="Times New Roman" w:cs="Times New Roman"/>
          <w:sz w:val="28"/>
          <w:szCs w:val="28"/>
        </w:rPr>
        <w:t xml:space="preserve"> договору аренды и безвозмездного пользовани</w:t>
      </w:r>
      <w:proofErr w:type="gramStart"/>
      <w:r w:rsidRPr="00D70028">
        <w:rPr>
          <w:rFonts w:ascii="Times New Roman" w:hAnsi="Times New Roman" w:cs="Times New Roman"/>
          <w:sz w:val="28"/>
          <w:szCs w:val="28"/>
        </w:rPr>
        <w:t>я(</w:t>
      </w:r>
      <w:proofErr w:type="gramEnd"/>
      <w:r w:rsidRPr="00D70028">
        <w:rPr>
          <w:rFonts w:ascii="Times New Roman" w:hAnsi="Times New Roman" w:cs="Times New Roman"/>
          <w:sz w:val="28"/>
          <w:szCs w:val="28"/>
        </w:rPr>
        <w:t>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 для обеспечения перевозки людей (за исключением сотрудников), в том числе обучающихся, спортсменов.</w:t>
      </w:r>
    </w:p>
    <w:p w:rsidR="00D70028" w:rsidRPr="00D70028" w:rsidRDefault="00D70028" w:rsidP="00D70028">
      <w:pPr>
        <w:shd w:val="clear" w:color="auto" w:fill="FFFFFF"/>
        <w:ind w:right="5" w:firstLine="709"/>
        <w:jc w:val="both"/>
        <w:rPr>
          <w:rFonts w:ascii="Times New Roman" w:hAnsi="Times New Roman" w:cs="Times New Roman"/>
          <w:sz w:val="28"/>
          <w:szCs w:val="28"/>
        </w:rPr>
      </w:pPr>
      <w:r w:rsidRPr="00D70028">
        <w:rPr>
          <w:rFonts w:ascii="Times New Roman" w:hAnsi="Times New Roman" w:cs="Times New Roman"/>
          <w:sz w:val="28"/>
          <w:szCs w:val="28"/>
        </w:rPr>
        <w:t xml:space="preserve">Дополнительно в сведения о транспортных средствах включается информация о фактических расходах на содержание транспортных средств, </w:t>
      </w:r>
      <w:r w:rsidRPr="00D70028">
        <w:rPr>
          <w:rFonts w:ascii="Times New Roman" w:hAnsi="Times New Roman" w:cs="Times New Roman"/>
          <w:sz w:val="28"/>
          <w:szCs w:val="28"/>
        </w:rPr>
        <w:lastRenderedPageBreak/>
        <w:t xml:space="preserve">включая расходы на приобретение </w:t>
      </w:r>
      <w:r w:rsidRPr="00D70028">
        <w:rPr>
          <w:rFonts w:ascii="Times New Roman" w:hAnsi="Times New Roman" w:cs="Times New Roman"/>
          <w:spacing w:val="-1"/>
          <w:sz w:val="28"/>
          <w:szCs w:val="28"/>
        </w:rPr>
        <w:t xml:space="preserve">горюче-смазочных материалов, приобретение комплектующих, техническое обслуживание, ремонт, </w:t>
      </w:r>
      <w:r w:rsidRPr="00D70028">
        <w:rPr>
          <w:rFonts w:ascii="Times New Roman" w:hAnsi="Times New Roman" w:cs="Times New Roman"/>
          <w:sz w:val="28"/>
          <w:szCs w:val="28"/>
        </w:rPr>
        <w:t>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rsidR="00D70028" w:rsidRPr="00D70028" w:rsidRDefault="00D70028" w:rsidP="00D70028">
      <w:pPr>
        <w:shd w:val="clear" w:color="auto" w:fill="FFFFFF"/>
        <w:ind w:right="5" w:firstLine="709"/>
        <w:jc w:val="both"/>
        <w:rPr>
          <w:rFonts w:ascii="Times New Roman" w:hAnsi="Times New Roman" w:cs="Times New Roman"/>
          <w:sz w:val="28"/>
          <w:szCs w:val="28"/>
        </w:rPr>
      </w:pPr>
      <w:r w:rsidRPr="00D70028">
        <w:rPr>
          <w:rFonts w:ascii="Times New Roman" w:hAnsi="Times New Roman" w:cs="Times New Roman"/>
          <w:sz w:val="28"/>
          <w:szCs w:val="28"/>
        </w:rPr>
        <w:t>3.13</w:t>
      </w:r>
      <w:proofErr w:type="gramStart"/>
      <w:r w:rsidRPr="00D70028">
        <w:rPr>
          <w:rFonts w:ascii="Times New Roman" w:hAnsi="Times New Roman" w:cs="Times New Roman"/>
          <w:sz w:val="28"/>
          <w:szCs w:val="28"/>
        </w:rPr>
        <w:t> В</w:t>
      </w:r>
      <w:proofErr w:type="gramEnd"/>
      <w:r w:rsidRPr="00D70028">
        <w:rPr>
          <w:rFonts w:ascii="Times New Roman" w:hAnsi="Times New Roman" w:cs="Times New Roman"/>
          <w:sz w:val="28"/>
          <w:szCs w:val="28"/>
        </w:rPr>
        <w:t xml:space="preserve"> сведениях об имуществе, за исключением земельных участков, переданном в аренду, должна отражаться аналитическая информация                              об имуществе, переданном в аренду, с указанием информации об объектах, переданных в аренду полностью или частично, объеме переданного в пользование имущества, а также направлениях его использования, предусмотренных договором.</w:t>
      </w:r>
    </w:p>
    <w:p w:rsidR="00D70028" w:rsidRPr="00D70028" w:rsidRDefault="00D70028" w:rsidP="00253128">
      <w:pPr>
        <w:pStyle w:val="ac"/>
        <w:shd w:val="clear" w:color="auto" w:fill="FFFFFF"/>
        <w:tabs>
          <w:tab w:val="left" w:pos="1418"/>
        </w:tabs>
        <w:spacing w:line="276" w:lineRule="auto"/>
        <w:ind w:left="0" w:right="5" w:firstLine="709"/>
        <w:jc w:val="both"/>
        <w:rPr>
          <w:rFonts w:ascii="Times New Roman" w:hAnsi="Times New Roman" w:cs="Times New Roman"/>
          <w:spacing w:val="-2"/>
          <w:sz w:val="28"/>
          <w:szCs w:val="28"/>
        </w:rPr>
      </w:pPr>
      <w:r w:rsidRPr="00D70028">
        <w:rPr>
          <w:rFonts w:ascii="Times New Roman" w:hAnsi="Times New Roman" w:cs="Times New Roman"/>
          <w:sz w:val="28"/>
          <w:szCs w:val="28"/>
        </w:rPr>
        <w:t>3.14</w:t>
      </w:r>
      <w:proofErr w:type="gramStart"/>
      <w:r w:rsidRPr="00D70028">
        <w:rPr>
          <w:rFonts w:ascii="Times New Roman" w:hAnsi="Times New Roman" w:cs="Times New Roman"/>
          <w:sz w:val="28"/>
          <w:szCs w:val="28"/>
        </w:rPr>
        <w:t> В</w:t>
      </w:r>
      <w:proofErr w:type="gramEnd"/>
      <w:r w:rsidRPr="00D70028">
        <w:rPr>
          <w:rFonts w:ascii="Times New Roman" w:hAnsi="Times New Roman" w:cs="Times New Roman"/>
          <w:sz w:val="28"/>
          <w:szCs w:val="28"/>
        </w:rPr>
        <w:t xml:space="preserve"> сведениях о видах деятельности, в отношении которых установлен показатель эффективности, должна отражаться информация, содержащая перечень видов деятельности, осуществляемых учреждением, в отношении которых установлен показатель эффективности, с указанием наименования и реквизитов правового акта, устанавливающего показатель эффективности деятельности учреждения в отношении указанного учреждением вида деятельности (далее - правовой акт).</w:t>
      </w:r>
    </w:p>
    <w:p w:rsidR="00D70028" w:rsidRPr="00D70028" w:rsidRDefault="00D70028" w:rsidP="00D70028">
      <w:pPr>
        <w:shd w:val="clear" w:color="auto" w:fill="FFFFFF"/>
        <w:ind w:firstLine="709"/>
        <w:jc w:val="both"/>
        <w:rPr>
          <w:rFonts w:ascii="Times New Roman" w:hAnsi="Times New Roman" w:cs="Times New Roman"/>
          <w:spacing w:val="-2"/>
          <w:sz w:val="28"/>
          <w:szCs w:val="28"/>
        </w:rPr>
      </w:pPr>
      <w:r w:rsidRPr="00D70028">
        <w:rPr>
          <w:rFonts w:ascii="Times New Roman" w:hAnsi="Times New Roman" w:cs="Times New Roman"/>
          <w:sz w:val="28"/>
          <w:szCs w:val="28"/>
        </w:rPr>
        <w:t>3.15</w:t>
      </w:r>
      <w:proofErr w:type="gramStart"/>
      <w:r w:rsidRPr="00D70028">
        <w:rPr>
          <w:rFonts w:ascii="Times New Roman" w:hAnsi="Times New Roman" w:cs="Times New Roman"/>
          <w:sz w:val="28"/>
          <w:szCs w:val="28"/>
        </w:rPr>
        <w:t> В</w:t>
      </w:r>
      <w:proofErr w:type="gramEnd"/>
      <w:r w:rsidRPr="00D70028">
        <w:rPr>
          <w:rFonts w:ascii="Times New Roman" w:hAnsi="Times New Roman" w:cs="Times New Roman"/>
          <w:sz w:val="28"/>
          <w:szCs w:val="28"/>
        </w:rPr>
        <w:t xml:space="preserve"> сведениях о достижении показателей эффективности деятельности учреждения указывается информация о наименовании показателя, единицы измерения, планового значения, фактического значения, достигнутого за отчетный период, величины отклонения и причин указанного отклонения.</w:t>
      </w:r>
    </w:p>
    <w:p w:rsidR="00D70028" w:rsidRPr="00D70028" w:rsidRDefault="00D70028" w:rsidP="00D70028">
      <w:pPr>
        <w:shd w:val="clear" w:color="auto" w:fill="FFFFFF"/>
        <w:ind w:firstLine="709"/>
        <w:jc w:val="both"/>
        <w:rPr>
          <w:rFonts w:ascii="Times New Roman" w:hAnsi="Times New Roman" w:cs="Times New Roman"/>
          <w:spacing w:val="-2"/>
          <w:sz w:val="28"/>
          <w:szCs w:val="28"/>
        </w:rPr>
      </w:pPr>
      <w:r w:rsidRPr="00D70028">
        <w:rPr>
          <w:rFonts w:ascii="Times New Roman" w:hAnsi="Times New Roman" w:cs="Times New Roman"/>
          <w:sz w:val="28"/>
          <w:szCs w:val="28"/>
        </w:rPr>
        <w:t>3.16 Отчет бюджетных и казенных учреждений утверждается руководителем учреждения и представляется органу - учредителю.</w:t>
      </w:r>
    </w:p>
    <w:p w:rsidR="00D70028" w:rsidRPr="00D70028" w:rsidRDefault="00D70028" w:rsidP="00D70028">
      <w:pPr>
        <w:shd w:val="clear" w:color="auto" w:fill="FFFFFF"/>
        <w:ind w:firstLine="709"/>
        <w:jc w:val="both"/>
        <w:rPr>
          <w:rFonts w:ascii="Times New Roman" w:hAnsi="Times New Roman" w:cs="Times New Roman"/>
          <w:sz w:val="28"/>
          <w:szCs w:val="28"/>
        </w:rPr>
      </w:pPr>
      <w:r w:rsidRPr="00D70028">
        <w:rPr>
          <w:rFonts w:ascii="Times New Roman" w:hAnsi="Times New Roman" w:cs="Times New Roman"/>
          <w:sz w:val="28"/>
          <w:szCs w:val="28"/>
        </w:rPr>
        <w:t xml:space="preserve">Отчет автономного учреждения утверждается руководителем учреждения  с учетом требований Федерального закона от 3 ноября 2006 года </w:t>
      </w:r>
      <w:r w:rsidR="00253128">
        <w:rPr>
          <w:rFonts w:ascii="Times New Roman" w:hAnsi="Times New Roman" w:cs="Times New Roman"/>
          <w:sz w:val="28"/>
          <w:szCs w:val="28"/>
        </w:rPr>
        <w:t>№ 174-ФЗ</w:t>
      </w:r>
      <w:r w:rsidRPr="00D70028">
        <w:rPr>
          <w:rFonts w:ascii="Times New Roman" w:hAnsi="Times New Roman" w:cs="Times New Roman"/>
          <w:sz w:val="28"/>
          <w:szCs w:val="28"/>
        </w:rPr>
        <w:t xml:space="preserve"> «Об автономных учреждениях» и представляется органу - учредителю.</w:t>
      </w:r>
    </w:p>
    <w:p w:rsidR="00D70028" w:rsidRPr="00D70028" w:rsidRDefault="00D70028" w:rsidP="00D70028">
      <w:pPr>
        <w:shd w:val="clear" w:color="auto" w:fill="FFFFFF"/>
        <w:tabs>
          <w:tab w:val="left" w:pos="1090"/>
        </w:tabs>
        <w:ind w:right="5" w:firstLine="709"/>
        <w:jc w:val="both"/>
        <w:rPr>
          <w:rFonts w:ascii="Times New Roman" w:hAnsi="Times New Roman" w:cs="Times New Roman"/>
          <w:spacing w:val="-2"/>
          <w:sz w:val="28"/>
          <w:szCs w:val="28"/>
        </w:rPr>
      </w:pPr>
      <w:proofErr w:type="gramStart"/>
      <w:r w:rsidRPr="00D70028">
        <w:rPr>
          <w:rFonts w:ascii="Times New Roman" w:hAnsi="Times New Roman" w:cs="Times New Roman"/>
          <w:sz w:val="28"/>
          <w:szCs w:val="28"/>
        </w:rPr>
        <w:t xml:space="preserve">3.17 Отчеты учреждений, утверждаются и представляются не позднее                      1 марта года, следующего за отчетным, или первого рабочего дня, следующего </w:t>
      </w:r>
      <w:r w:rsidR="00253128">
        <w:rPr>
          <w:rFonts w:ascii="Times New Roman" w:hAnsi="Times New Roman" w:cs="Times New Roman"/>
          <w:sz w:val="28"/>
          <w:szCs w:val="28"/>
        </w:rPr>
        <w:t xml:space="preserve"> </w:t>
      </w:r>
      <w:r w:rsidRPr="00D70028">
        <w:rPr>
          <w:rFonts w:ascii="Times New Roman" w:hAnsi="Times New Roman" w:cs="Times New Roman"/>
          <w:sz w:val="28"/>
          <w:szCs w:val="28"/>
        </w:rPr>
        <w:t xml:space="preserve"> за указанной датой.</w:t>
      </w:r>
      <w:proofErr w:type="gramEnd"/>
    </w:p>
    <w:p w:rsidR="00D70028" w:rsidRPr="00D70028" w:rsidRDefault="00D70028" w:rsidP="00D70028">
      <w:pPr>
        <w:shd w:val="clear" w:color="auto" w:fill="FFFFFF"/>
        <w:tabs>
          <w:tab w:val="left" w:pos="1248"/>
        </w:tabs>
        <w:ind w:right="5" w:firstLine="709"/>
        <w:jc w:val="both"/>
        <w:rPr>
          <w:rFonts w:ascii="Times New Roman" w:hAnsi="Times New Roman" w:cs="Times New Roman"/>
          <w:sz w:val="28"/>
          <w:szCs w:val="28"/>
        </w:rPr>
      </w:pPr>
      <w:r w:rsidRPr="00D70028">
        <w:rPr>
          <w:rFonts w:ascii="Times New Roman" w:hAnsi="Times New Roman" w:cs="Times New Roman"/>
          <w:spacing w:val="-2"/>
          <w:sz w:val="28"/>
          <w:szCs w:val="28"/>
        </w:rPr>
        <w:t>3.18</w:t>
      </w:r>
      <w:r w:rsidRPr="00D70028">
        <w:rPr>
          <w:rFonts w:ascii="Times New Roman" w:hAnsi="Times New Roman" w:cs="Times New Roman"/>
          <w:sz w:val="28"/>
          <w:szCs w:val="28"/>
        </w:rPr>
        <w:t> Орган - учредитель (или уполномоченный орган) рассматривает Отчет и в случаях установления факта недостоверности предоставленной учреждением информации и (или) представления указанной информации не в полном объеме направляет требование о доработке с указанием причин, послуживших основанием для необходимости его доработки.</w:t>
      </w:r>
    </w:p>
    <w:p w:rsidR="00D70028" w:rsidRPr="00D70028" w:rsidRDefault="00D70028" w:rsidP="00D70028">
      <w:pPr>
        <w:shd w:val="clear" w:color="auto" w:fill="FFFFFF"/>
        <w:tabs>
          <w:tab w:val="left" w:pos="1094"/>
        </w:tabs>
        <w:ind w:right="10" w:firstLine="709"/>
        <w:jc w:val="both"/>
        <w:rPr>
          <w:rFonts w:ascii="Times New Roman" w:hAnsi="Times New Roman" w:cs="Times New Roman"/>
          <w:sz w:val="28"/>
          <w:szCs w:val="28"/>
        </w:rPr>
      </w:pPr>
      <w:r w:rsidRPr="00D70028">
        <w:rPr>
          <w:rFonts w:ascii="Times New Roman" w:hAnsi="Times New Roman" w:cs="Times New Roman"/>
          <w:sz w:val="28"/>
          <w:szCs w:val="28"/>
        </w:rPr>
        <w:lastRenderedPageBreak/>
        <w:t>3.19 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(автономных) учреждений.</w:t>
      </w:r>
    </w:p>
    <w:p w:rsidR="00D70028" w:rsidRPr="00D70028" w:rsidRDefault="00D70028" w:rsidP="00D70028">
      <w:pPr>
        <w:shd w:val="clear" w:color="auto" w:fill="FFFFFF"/>
        <w:tabs>
          <w:tab w:val="left" w:pos="1094"/>
        </w:tabs>
        <w:ind w:right="10" w:firstLine="709"/>
        <w:jc w:val="both"/>
        <w:rPr>
          <w:rFonts w:ascii="Times New Roman" w:hAnsi="Times New Roman" w:cs="Times New Roman"/>
          <w:sz w:val="28"/>
          <w:szCs w:val="28"/>
        </w:rPr>
      </w:pPr>
      <w:r w:rsidRPr="00D70028">
        <w:rPr>
          <w:rFonts w:ascii="Times New Roman" w:hAnsi="Times New Roman" w:cs="Times New Roman"/>
          <w:sz w:val="28"/>
          <w:szCs w:val="28"/>
        </w:rPr>
        <w:t xml:space="preserve">3.20 Формы отчета, в которых </w:t>
      </w:r>
      <w:proofErr w:type="gramStart"/>
      <w:r w:rsidRPr="00D70028">
        <w:rPr>
          <w:rFonts w:ascii="Times New Roman" w:hAnsi="Times New Roman" w:cs="Times New Roman"/>
          <w:sz w:val="28"/>
          <w:szCs w:val="28"/>
        </w:rPr>
        <w:t>отсутствуют показатели на проверку                                не предоставляются</w:t>
      </w:r>
      <w:proofErr w:type="gramEnd"/>
      <w:r w:rsidRPr="00D70028">
        <w:rPr>
          <w:rFonts w:ascii="Times New Roman" w:hAnsi="Times New Roman" w:cs="Times New Roman"/>
          <w:sz w:val="28"/>
          <w:szCs w:val="28"/>
        </w:rPr>
        <w:t>.</w:t>
      </w:r>
    </w:p>
    <w:p w:rsidR="00D70028" w:rsidRPr="00AB10E2" w:rsidRDefault="00AB10E2" w:rsidP="00AB10E2">
      <w:pPr>
        <w:jc w:val="center"/>
        <w:rPr>
          <w:rFonts w:ascii="Times New Roman" w:hAnsi="Times New Roman" w:cs="Times New Roman"/>
          <w:sz w:val="27"/>
          <w:szCs w:val="27"/>
        </w:rPr>
      </w:pPr>
      <w:r w:rsidRPr="00AB10E2">
        <w:rPr>
          <w:rFonts w:ascii="Times New Roman" w:hAnsi="Times New Roman" w:cs="Times New Roman"/>
          <w:sz w:val="27"/>
          <w:szCs w:val="27"/>
        </w:rPr>
        <w:t>________________</w:t>
      </w:r>
    </w:p>
    <w:p w:rsidR="00D70028" w:rsidRPr="0042413C" w:rsidRDefault="00D70028" w:rsidP="00D70028">
      <w:pPr>
        <w:tabs>
          <w:tab w:val="left" w:pos="2325"/>
        </w:tabs>
        <w:jc w:val="both"/>
      </w:pPr>
    </w:p>
    <w:p w:rsidR="00D70028" w:rsidRPr="0042413C" w:rsidRDefault="00D70028" w:rsidP="00D70028">
      <w:pPr>
        <w:tabs>
          <w:tab w:val="left" w:pos="2325"/>
        </w:tabs>
        <w:jc w:val="both"/>
      </w:pPr>
    </w:p>
    <w:p w:rsidR="00CE2B03" w:rsidRDefault="00CE2B03" w:rsidP="00CE2B03">
      <w:pPr>
        <w:pStyle w:val="BlockQuotation"/>
        <w:widowControl/>
        <w:tabs>
          <w:tab w:val="left" w:pos="-426"/>
          <w:tab w:val="left" w:pos="567"/>
          <w:tab w:val="left" w:pos="709"/>
        </w:tabs>
        <w:ind w:left="0" w:right="-58" w:firstLine="0"/>
        <w:jc w:val="center"/>
        <w:rPr>
          <w:color w:val="000000"/>
        </w:rPr>
      </w:pPr>
    </w:p>
    <w:sectPr w:rsidR="00CE2B03" w:rsidSect="000977F4">
      <w:pgSz w:w="11906" w:h="16838"/>
      <w:pgMar w:top="567" w:right="851"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7BF" w:rsidRDefault="005157BF" w:rsidP="00E5213B">
      <w:pPr>
        <w:spacing w:after="0" w:line="240" w:lineRule="auto"/>
      </w:pPr>
      <w:r>
        <w:separator/>
      </w:r>
    </w:p>
  </w:endnote>
  <w:endnote w:type="continuationSeparator" w:id="0">
    <w:p w:rsidR="005157BF" w:rsidRDefault="005157BF" w:rsidP="00E52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7BF" w:rsidRDefault="005157BF" w:rsidP="00E5213B">
      <w:pPr>
        <w:spacing w:after="0" w:line="240" w:lineRule="auto"/>
      </w:pPr>
      <w:r>
        <w:separator/>
      </w:r>
    </w:p>
  </w:footnote>
  <w:footnote w:type="continuationSeparator" w:id="0">
    <w:p w:rsidR="005157BF" w:rsidRDefault="005157BF" w:rsidP="00E521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1070" w:hanging="360"/>
      </w:pPr>
      <w:rPr>
        <w:rFonts w:cs="Times New Roman"/>
      </w:rPr>
    </w:lvl>
    <w:lvl w:ilvl="1">
      <w:start w:val="1"/>
      <w:numFmt w:val="decimal"/>
      <w:lvlText w:val="%1.%2"/>
      <w:lvlJc w:val="left"/>
      <w:pPr>
        <w:tabs>
          <w:tab w:val="num" w:pos="0"/>
        </w:tabs>
        <w:ind w:left="1835" w:hanging="1125"/>
      </w:pPr>
      <w:rPr>
        <w:rFonts w:ascii="Times New Roman" w:hAnsi="Times New Roman" w:cs="Times New Roman"/>
        <w:color w:val="000000"/>
        <w:sz w:val="28"/>
        <w:szCs w:val="28"/>
        <w:lang w:val="ru-RU" w:eastAsia="ru-RU"/>
      </w:rPr>
    </w:lvl>
    <w:lvl w:ilvl="2">
      <w:start w:val="1"/>
      <w:numFmt w:val="decimal"/>
      <w:lvlText w:val="%1.%2.%3"/>
      <w:lvlJc w:val="left"/>
      <w:pPr>
        <w:tabs>
          <w:tab w:val="num" w:pos="0"/>
        </w:tabs>
        <w:ind w:left="1835" w:hanging="1125"/>
      </w:pPr>
    </w:lvl>
    <w:lvl w:ilvl="3">
      <w:start w:val="1"/>
      <w:numFmt w:val="decimal"/>
      <w:lvlText w:val="%1.%2.%3.%4"/>
      <w:lvlJc w:val="left"/>
      <w:pPr>
        <w:tabs>
          <w:tab w:val="num" w:pos="0"/>
        </w:tabs>
        <w:ind w:left="1835" w:hanging="1125"/>
      </w:pPr>
    </w:lvl>
    <w:lvl w:ilvl="4">
      <w:start w:val="1"/>
      <w:numFmt w:val="decimal"/>
      <w:lvlText w:val="%1.%2.%3.%4.%5"/>
      <w:lvlJc w:val="left"/>
      <w:pPr>
        <w:tabs>
          <w:tab w:val="num" w:pos="0"/>
        </w:tabs>
        <w:ind w:left="1835" w:hanging="1125"/>
      </w:pPr>
    </w:lvl>
    <w:lvl w:ilvl="5">
      <w:start w:val="1"/>
      <w:numFmt w:val="decimal"/>
      <w:lvlText w:val="%1.%2.%3.%4.%5.%6"/>
      <w:lvlJc w:val="left"/>
      <w:pPr>
        <w:tabs>
          <w:tab w:val="num" w:pos="0"/>
        </w:tabs>
        <w:ind w:left="2150" w:hanging="1440"/>
      </w:pPr>
    </w:lvl>
    <w:lvl w:ilvl="6">
      <w:start w:val="1"/>
      <w:numFmt w:val="decimal"/>
      <w:lvlText w:val="%1.%2.%3.%4.%5.%6.%7"/>
      <w:lvlJc w:val="left"/>
      <w:pPr>
        <w:tabs>
          <w:tab w:val="num" w:pos="0"/>
        </w:tabs>
        <w:ind w:left="2150" w:hanging="1440"/>
      </w:pPr>
    </w:lvl>
    <w:lvl w:ilvl="7">
      <w:start w:val="1"/>
      <w:numFmt w:val="decimal"/>
      <w:lvlText w:val="%1.%2.%3.%4.%5.%6.%7.%8"/>
      <w:lvlJc w:val="left"/>
      <w:pPr>
        <w:tabs>
          <w:tab w:val="num" w:pos="0"/>
        </w:tabs>
        <w:ind w:left="2510" w:hanging="1800"/>
      </w:pPr>
    </w:lvl>
    <w:lvl w:ilvl="8">
      <w:start w:val="1"/>
      <w:numFmt w:val="decimal"/>
      <w:lvlText w:val="%1.%2.%3.%4.%5.%6.%7.%8.%9"/>
      <w:lvlJc w:val="left"/>
      <w:pPr>
        <w:tabs>
          <w:tab w:val="num" w:pos="0"/>
        </w:tabs>
        <w:ind w:left="2870" w:hanging="2160"/>
      </w:pPr>
    </w:lvl>
  </w:abstractNum>
  <w:abstractNum w:abstractNumId="1">
    <w:nsid w:val="6C001241"/>
    <w:multiLevelType w:val="hybridMultilevel"/>
    <w:tmpl w:val="1AE05AE0"/>
    <w:lvl w:ilvl="0" w:tplc="86EA470E">
      <w:start w:val="1"/>
      <w:numFmt w:val="decimal"/>
      <w:suff w:val="space"/>
      <w:lvlText w:val="%1."/>
      <w:lvlJc w:val="left"/>
      <w:pPr>
        <w:ind w:firstLine="567"/>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66A3A"/>
    <w:rsid w:val="00024BE1"/>
    <w:rsid w:val="000371A1"/>
    <w:rsid w:val="0005662A"/>
    <w:rsid w:val="000640C7"/>
    <w:rsid w:val="000977F4"/>
    <w:rsid w:val="000B2937"/>
    <w:rsid w:val="000C184A"/>
    <w:rsid w:val="001619E2"/>
    <w:rsid w:val="001A2CE7"/>
    <w:rsid w:val="00201B99"/>
    <w:rsid w:val="00204E16"/>
    <w:rsid w:val="0021409B"/>
    <w:rsid w:val="00253128"/>
    <w:rsid w:val="00320564"/>
    <w:rsid w:val="003276E9"/>
    <w:rsid w:val="00364373"/>
    <w:rsid w:val="003661B3"/>
    <w:rsid w:val="003D1095"/>
    <w:rsid w:val="003F6B43"/>
    <w:rsid w:val="00463ED1"/>
    <w:rsid w:val="005157BF"/>
    <w:rsid w:val="005C1453"/>
    <w:rsid w:val="006673F7"/>
    <w:rsid w:val="006725D6"/>
    <w:rsid w:val="00706B24"/>
    <w:rsid w:val="00777A09"/>
    <w:rsid w:val="0081162F"/>
    <w:rsid w:val="00866A3A"/>
    <w:rsid w:val="00875A1C"/>
    <w:rsid w:val="008C612F"/>
    <w:rsid w:val="0098376B"/>
    <w:rsid w:val="009978DB"/>
    <w:rsid w:val="009D05FA"/>
    <w:rsid w:val="009D36B9"/>
    <w:rsid w:val="009F273E"/>
    <w:rsid w:val="00A04FF5"/>
    <w:rsid w:val="00A826CC"/>
    <w:rsid w:val="00AB10E2"/>
    <w:rsid w:val="00AB3511"/>
    <w:rsid w:val="00AD11B8"/>
    <w:rsid w:val="00AD519F"/>
    <w:rsid w:val="00B16B95"/>
    <w:rsid w:val="00BD59BE"/>
    <w:rsid w:val="00BF1178"/>
    <w:rsid w:val="00C1664A"/>
    <w:rsid w:val="00C1736A"/>
    <w:rsid w:val="00C24030"/>
    <w:rsid w:val="00C546E5"/>
    <w:rsid w:val="00CB7485"/>
    <w:rsid w:val="00CC0CB2"/>
    <w:rsid w:val="00CE2B03"/>
    <w:rsid w:val="00D30005"/>
    <w:rsid w:val="00D70028"/>
    <w:rsid w:val="00DD3261"/>
    <w:rsid w:val="00DE192B"/>
    <w:rsid w:val="00E21057"/>
    <w:rsid w:val="00E4483B"/>
    <w:rsid w:val="00E5213B"/>
    <w:rsid w:val="00E73673"/>
    <w:rsid w:val="00EA7388"/>
    <w:rsid w:val="00F52630"/>
    <w:rsid w:val="00FC5C2B"/>
    <w:rsid w:val="00FF1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13B"/>
  </w:style>
  <w:style w:type="paragraph" w:styleId="1">
    <w:name w:val="heading 1"/>
    <w:basedOn w:val="a"/>
    <w:next w:val="a"/>
    <w:link w:val="10"/>
    <w:uiPriority w:val="9"/>
    <w:qFormat/>
    <w:rsid w:val="00024BE1"/>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66A3A"/>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4">
    <w:name w:val="Верхний колонтитул Знак"/>
    <w:basedOn w:val="a0"/>
    <w:link w:val="a3"/>
    <w:uiPriority w:val="99"/>
    <w:rsid w:val="00866A3A"/>
    <w:rPr>
      <w:rFonts w:ascii="Arial" w:eastAsia="Times New Roman" w:hAnsi="Arial" w:cs="Arial"/>
      <w:sz w:val="20"/>
      <w:szCs w:val="20"/>
    </w:rPr>
  </w:style>
  <w:style w:type="paragraph" w:styleId="a5">
    <w:name w:val="Body Text"/>
    <w:basedOn w:val="a"/>
    <w:link w:val="a6"/>
    <w:rsid w:val="00866A3A"/>
    <w:pPr>
      <w:widowControl w:val="0"/>
      <w:autoSpaceDE w:val="0"/>
      <w:autoSpaceDN w:val="0"/>
      <w:adjustRightInd w:val="0"/>
      <w:spacing w:after="120" w:line="240" w:lineRule="auto"/>
    </w:pPr>
    <w:rPr>
      <w:rFonts w:ascii="Arial" w:eastAsia="Times New Roman" w:hAnsi="Arial" w:cs="Arial"/>
      <w:sz w:val="20"/>
      <w:szCs w:val="20"/>
    </w:rPr>
  </w:style>
  <w:style w:type="character" w:customStyle="1" w:styleId="a6">
    <w:name w:val="Основной текст Знак"/>
    <w:basedOn w:val="a0"/>
    <w:link w:val="a5"/>
    <w:rsid w:val="00866A3A"/>
    <w:rPr>
      <w:rFonts w:ascii="Arial" w:eastAsia="Times New Roman" w:hAnsi="Arial" w:cs="Arial"/>
      <w:sz w:val="20"/>
      <w:szCs w:val="20"/>
    </w:rPr>
  </w:style>
  <w:style w:type="paragraph" w:customStyle="1" w:styleId="BlockQuotation">
    <w:name w:val="Block Quotation"/>
    <w:basedOn w:val="a"/>
    <w:rsid w:val="00866A3A"/>
    <w:pPr>
      <w:widowControl w:val="0"/>
      <w:overflowPunct w:val="0"/>
      <w:autoSpaceDE w:val="0"/>
      <w:autoSpaceDN w:val="0"/>
      <w:adjustRightInd w:val="0"/>
      <w:spacing w:after="0" w:line="240" w:lineRule="auto"/>
      <w:ind w:left="567" w:right="-2" w:firstLine="851"/>
      <w:jc w:val="both"/>
      <w:textAlignment w:val="baseline"/>
    </w:pPr>
    <w:rPr>
      <w:rFonts w:ascii="Times New Roman" w:eastAsia="Times New Roman" w:hAnsi="Times New Roman" w:cs="Times New Roman"/>
      <w:sz w:val="28"/>
      <w:szCs w:val="28"/>
    </w:rPr>
  </w:style>
  <w:style w:type="paragraph" w:customStyle="1" w:styleId="ConsPlusNormal">
    <w:name w:val="ConsPlusNormal"/>
    <w:rsid w:val="00866A3A"/>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7">
    <w:name w:val="Table Grid"/>
    <w:basedOn w:val="a1"/>
    <w:uiPriority w:val="59"/>
    <w:rsid w:val="00866A3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rsid w:val="00866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866A3A"/>
    <w:rPr>
      <w:rFonts w:ascii="Courier New" w:eastAsia="Times New Roman" w:hAnsi="Courier New" w:cs="Times New Roman"/>
      <w:sz w:val="20"/>
      <w:szCs w:val="20"/>
    </w:rPr>
  </w:style>
  <w:style w:type="character" w:styleId="a8">
    <w:name w:val="Hyperlink"/>
    <w:basedOn w:val="a0"/>
    <w:uiPriority w:val="99"/>
    <w:unhideWhenUsed/>
    <w:rsid w:val="00866A3A"/>
    <w:rPr>
      <w:color w:val="0000FF" w:themeColor="hyperlink"/>
      <w:u w:val="single"/>
    </w:rPr>
  </w:style>
  <w:style w:type="character" w:customStyle="1" w:styleId="a9">
    <w:name w:val="Цветовое выделение"/>
    <w:uiPriority w:val="99"/>
    <w:rsid w:val="00CE2B03"/>
    <w:rPr>
      <w:rFonts w:cs="Times New Roman"/>
      <w:b/>
      <w:bCs/>
      <w:color w:val="26282F"/>
    </w:rPr>
  </w:style>
  <w:style w:type="paragraph" w:customStyle="1" w:styleId="aa">
    <w:name w:val="Нормальный (таблица)"/>
    <w:basedOn w:val="a"/>
    <w:next w:val="a"/>
    <w:rsid w:val="00CE2B03"/>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ab">
    <w:name w:val="Таблицы (моноширинный)"/>
    <w:basedOn w:val="a"/>
    <w:next w:val="a"/>
    <w:rsid w:val="00CE2B03"/>
    <w:pPr>
      <w:widowControl w:val="0"/>
      <w:suppressAutoHyphens/>
      <w:autoSpaceDE w:val="0"/>
      <w:spacing w:after="0" w:line="240" w:lineRule="auto"/>
    </w:pPr>
    <w:rPr>
      <w:rFonts w:ascii="Courier New" w:eastAsia="Times New Roman" w:hAnsi="Courier New" w:cs="Courier New"/>
      <w:sz w:val="24"/>
      <w:szCs w:val="24"/>
      <w:lang w:eastAsia="zh-CN"/>
    </w:rPr>
  </w:style>
  <w:style w:type="paragraph" w:styleId="ac">
    <w:name w:val="List Paragraph"/>
    <w:basedOn w:val="a"/>
    <w:uiPriority w:val="34"/>
    <w:qFormat/>
    <w:rsid w:val="00CE2B03"/>
    <w:pPr>
      <w:widowControl w:val="0"/>
      <w:suppressAutoHyphens/>
      <w:spacing w:after="0" w:line="240" w:lineRule="auto"/>
      <w:ind w:left="720"/>
      <w:contextualSpacing/>
    </w:pPr>
    <w:rPr>
      <w:rFonts w:ascii="Arial" w:eastAsia="Times New Roman" w:hAnsi="Arial" w:cs="Arial"/>
      <w:sz w:val="20"/>
      <w:szCs w:val="20"/>
      <w:lang w:eastAsia="zh-CN"/>
    </w:rPr>
  </w:style>
  <w:style w:type="paragraph" w:styleId="ad">
    <w:name w:val="Balloon Text"/>
    <w:basedOn w:val="a"/>
    <w:link w:val="ae"/>
    <w:uiPriority w:val="99"/>
    <w:semiHidden/>
    <w:unhideWhenUsed/>
    <w:rsid w:val="00CE2B0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E2B03"/>
    <w:rPr>
      <w:rFonts w:ascii="Tahoma" w:hAnsi="Tahoma" w:cs="Tahoma"/>
      <w:sz w:val="16"/>
      <w:szCs w:val="16"/>
    </w:rPr>
  </w:style>
  <w:style w:type="character" w:customStyle="1" w:styleId="10">
    <w:name w:val="Заголовок 1 Знак"/>
    <w:basedOn w:val="a0"/>
    <w:link w:val="1"/>
    <w:uiPriority w:val="9"/>
    <w:rsid w:val="00024BE1"/>
    <w:rPr>
      <w:rFonts w:ascii="Arial" w:eastAsia="Times New Roman" w:hAnsi="Arial" w:cs="Times New Roman"/>
      <w:b/>
      <w:bCs/>
      <w:color w:val="26282F"/>
      <w:sz w:val="24"/>
      <w:szCs w:val="24"/>
      <w:lang w:val="x-none" w:eastAsia="x-none"/>
    </w:rPr>
  </w:style>
  <w:style w:type="paragraph" w:customStyle="1" w:styleId="s1">
    <w:name w:val="s_1"/>
    <w:basedOn w:val="a"/>
    <w:rsid w:val="00D7002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5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2156598/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ell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Pages>
  <Words>3855</Words>
  <Characters>21974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User01</cp:lastModifiedBy>
  <cp:revision>37</cp:revision>
  <cp:lastPrinted>2023-12-06T13:07:00Z</cp:lastPrinted>
  <dcterms:created xsi:type="dcterms:W3CDTF">2021-03-11T10:44:00Z</dcterms:created>
  <dcterms:modified xsi:type="dcterms:W3CDTF">2023-12-06T13:07:00Z</dcterms:modified>
</cp:coreProperties>
</file>