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CC" w:rsidRDefault="00A06C35" w:rsidP="00112CCC">
      <w:pPr>
        <w:ind w:right="-104"/>
        <w:jc w:val="both"/>
      </w:pPr>
      <w:r>
        <w:t xml:space="preserve">  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</w:tblGrid>
      <w:tr w:rsidR="00112CCC" w:rsidTr="00456BFE">
        <w:trPr>
          <w:trHeight w:val="1846"/>
        </w:trPr>
        <w:tc>
          <w:tcPr>
            <w:tcW w:w="4860" w:type="dxa"/>
          </w:tcPr>
          <w:p w:rsidR="00112CCC" w:rsidRDefault="00112CCC" w:rsidP="00456BFE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СОВЕТ ДЕПУТАТОВ</w:t>
            </w:r>
            <w:r>
              <w:rPr>
                <w:b/>
                <w:bCs/>
                <w:sz w:val="28"/>
                <w:szCs w:val="28"/>
              </w:rPr>
              <w:br/>
              <w:t xml:space="preserve">МУНИЦИПАЛЬНОГО ОБРАЗОВАНИЯ </w:t>
            </w:r>
          </w:p>
          <w:p w:rsidR="00112CCC" w:rsidRDefault="0071671D" w:rsidP="00456BFE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="00447D37">
              <w:rPr>
                <w:b/>
                <w:bCs/>
                <w:sz w:val="28"/>
                <w:szCs w:val="28"/>
              </w:rPr>
              <w:t>УГАЧЕВСКИЙ</w:t>
            </w:r>
            <w:r w:rsidR="00112CCC">
              <w:rPr>
                <w:b/>
                <w:bCs/>
                <w:sz w:val="28"/>
                <w:szCs w:val="28"/>
              </w:rPr>
              <w:t xml:space="preserve"> СЕЛЬСОВЕТ</w:t>
            </w:r>
          </w:p>
          <w:p w:rsidR="00112CCC" w:rsidRDefault="00112CCC" w:rsidP="00456BFE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ОРЕНБУРГСКОГО РАЙ</w:t>
            </w:r>
            <w:r w:rsidR="008F2DEF">
              <w:rPr>
                <w:b/>
                <w:bCs/>
                <w:sz w:val="28"/>
                <w:szCs w:val="28"/>
              </w:rPr>
              <w:t xml:space="preserve">ОНА ОРЕНБУРГСКОЙ ОБЛАСТИ </w:t>
            </w:r>
            <w:r w:rsidR="008F2DEF">
              <w:rPr>
                <w:b/>
                <w:bCs/>
                <w:sz w:val="28"/>
                <w:szCs w:val="28"/>
              </w:rPr>
              <w:br/>
            </w:r>
            <w:r w:rsidR="00447D37">
              <w:rPr>
                <w:b/>
                <w:bCs/>
                <w:sz w:val="28"/>
                <w:szCs w:val="28"/>
              </w:rPr>
              <w:t>четвертый</w:t>
            </w:r>
            <w:r>
              <w:rPr>
                <w:b/>
                <w:bCs/>
                <w:sz w:val="28"/>
                <w:szCs w:val="28"/>
              </w:rPr>
              <w:t xml:space="preserve"> созыв </w:t>
            </w:r>
          </w:p>
          <w:p w:rsidR="00112CCC" w:rsidRDefault="00112CCC" w:rsidP="00456BFE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</w:p>
          <w:p w:rsidR="00112CCC" w:rsidRPr="0071671D" w:rsidRDefault="00112CCC" w:rsidP="00456BFE">
            <w:pPr>
              <w:ind w:right="-111"/>
              <w:jc w:val="center"/>
              <w:rPr>
                <w:b/>
                <w:bCs/>
                <w:sz w:val="32"/>
                <w:szCs w:val="28"/>
              </w:rPr>
            </w:pPr>
            <w:proofErr w:type="gramStart"/>
            <w:r w:rsidRPr="0071671D">
              <w:rPr>
                <w:b/>
                <w:bCs/>
                <w:sz w:val="32"/>
                <w:szCs w:val="28"/>
              </w:rPr>
              <w:t>Р</w:t>
            </w:r>
            <w:proofErr w:type="gramEnd"/>
            <w:r w:rsidRPr="0071671D">
              <w:rPr>
                <w:b/>
                <w:bCs/>
                <w:sz w:val="32"/>
                <w:szCs w:val="28"/>
              </w:rPr>
              <w:t xml:space="preserve"> Е Ш Е Н И Е</w:t>
            </w:r>
          </w:p>
          <w:p w:rsidR="00112CCC" w:rsidRDefault="00112CCC" w:rsidP="00456BFE">
            <w:pPr>
              <w:rPr>
                <w:b/>
                <w:bCs/>
                <w:sz w:val="19"/>
                <w:szCs w:val="19"/>
              </w:rPr>
            </w:pPr>
          </w:p>
        </w:tc>
      </w:tr>
      <w:tr w:rsidR="00112CCC" w:rsidTr="00456BFE">
        <w:trPr>
          <w:trHeight w:val="720"/>
        </w:trPr>
        <w:tc>
          <w:tcPr>
            <w:tcW w:w="4860" w:type="dxa"/>
            <w:hideMark/>
          </w:tcPr>
          <w:p w:rsidR="00112CCC" w:rsidRDefault="00B94D30" w:rsidP="00447D3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  <w:r w:rsidR="00447D37">
              <w:rPr>
                <w:noProof/>
                <w:sz w:val="28"/>
                <w:szCs w:val="28"/>
              </w:rPr>
              <w:t>6 декабря</w:t>
            </w:r>
            <w:r>
              <w:rPr>
                <w:noProof/>
                <w:sz w:val="28"/>
                <w:szCs w:val="28"/>
              </w:rPr>
              <w:t xml:space="preserve">  20</w:t>
            </w:r>
            <w:r w:rsidR="00447D37">
              <w:rPr>
                <w:noProof/>
                <w:sz w:val="28"/>
                <w:szCs w:val="28"/>
              </w:rPr>
              <w:t>23</w:t>
            </w:r>
            <w:r>
              <w:rPr>
                <w:noProof/>
                <w:sz w:val="28"/>
                <w:szCs w:val="28"/>
              </w:rPr>
              <w:t xml:space="preserve"> года</w:t>
            </w:r>
            <w:r w:rsidR="00447D37">
              <w:rPr>
                <w:sz w:val="28"/>
                <w:szCs w:val="28"/>
              </w:rPr>
              <w:t xml:space="preserve">  № 151</w:t>
            </w:r>
          </w:p>
        </w:tc>
      </w:tr>
      <w:tr w:rsidR="00112CCC" w:rsidTr="00456BFE">
        <w:trPr>
          <w:trHeight w:val="283"/>
        </w:trPr>
        <w:tc>
          <w:tcPr>
            <w:tcW w:w="4860" w:type="dxa"/>
            <w:hideMark/>
          </w:tcPr>
          <w:p w:rsidR="00112CCC" w:rsidRDefault="00112CCC" w:rsidP="00C22F8A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B956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 утверждении типового публичного договора на оказание коммунальных услу</w:t>
            </w:r>
            <w:r w:rsidR="00B956A7">
              <w:rPr>
                <w:sz w:val="28"/>
                <w:szCs w:val="28"/>
              </w:rPr>
              <w:t>г водоснабжения и водоотведения</w:t>
            </w:r>
          </w:p>
        </w:tc>
      </w:tr>
    </w:tbl>
    <w:p w:rsidR="00112CCC" w:rsidRDefault="00112CCC" w:rsidP="00112C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112CCC" w:rsidRDefault="00112CCC" w:rsidP="00112CCC">
      <w:pPr>
        <w:rPr>
          <w:b/>
          <w:sz w:val="28"/>
          <w:szCs w:val="28"/>
        </w:rPr>
      </w:pPr>
    </w:p>
    <w:p w:rsidR="00112CCC" w:rsidRDefault="00112CCC" w:rsidP="00112CCC">
      <w:pPr>
        <w:jc w:val="center"/>
        <w:rPr>
          <w:b/>
          <w:sz w:val="28"/>
          <w:szCs w:val="28"/>
        </w:rPr>
      </w:pPr>
    </w:p>
    <w:p w:rsidR="00112CCC" w:rsidRDefault="00112CCC" w:rsidP="00112CCC">
      <w:pPr>
        <w:jc w:val="center"/>
        <w:rPr>
          <w:b/>
          <w:sz w:val="28"/>
          <w:szCs w:val="28"/>
        </w:rPr>
      </w:pPr>
    </w:p>
    <w:p w:rsidR="00112CCC" w:rsidRDefault="00112CCC" w:rsidP="00112CCC">
      <w:pPr>
        <w:jc w:val="center"/>
        <w:rPr>
          <w:b/>
          <w:sz w:val="28"/>
          <w:szCs w:val="28"/>
        </w:rPr>
      </w:pPr>
    </w:p>
    <w:p w:rsidR="00112CCC" w:rsidRDefault="00112CCC" w:rsidP="00112CCC">
      <w:pPr>
        <w:jc w:val="center"/>
        <w:rPr>
          <w:b/>
          <w:sz w:val="28"/>
          <w:szCs w:val="28"/>
        </w:rPr>
      </w:pPr>
    </w:p>
    <w:p w:rsidR="00112CCC" w:rsidRDefault="00112CCC" w:rsidP="00112CCC">
      <w:pPr>
        <w:jc w:val="center"/>
        <w:rPr>
          <w:b/>
          <w:sz w:val="28"/>
          <w:szCs w:val="28"/>
        </w:rPr>
      </w:pPr>
    </w:p>
    <w:p w:rsidR="00112CCC" w:rsidRDefault="00112CCC" w:rsidP="00112CCC">
      <w:pPr>
        <w:jc w:val="center"/>
        <w:rPr>
          <w:b/>
          <w:sz w:val="28"/>
          <w:szCs w:val="28"/>
        </w:rPr>
      </w:pPr>
    </w:p>
    <w:p w:rsidR="00112CCC" w:rsidRDefault="00112CCC" w:rsidP="00112CCC">
      <w:pPr>
        <w:jc w:val="center"/>
        <w:rPr>
          <w:b/>
          <w:sz w:val="28"/>
          <w:szCs w:val="28"/>
        </w:rPr>
      </w:pPr>
    </w:p>
    <w:p w:rsidR="00112CCC" w:rsidRDefault="00112CCC" w:rsidP="00112CCC">
      <w:pPr>
        <w:jc w:val="center"/>
        <w:rPr>
          <w:b/>
          <w:sz w:val="28"/>
          <w:szCs w:val="28"/>
        </w:rPr>
      </w:pPr>
    </w:p>
    <w:p w:rsidR="00112CCC" w:rsidRDefault="00112CCC" w:rsidP="00112CCC">
      <w:pPr>
        <w:jc w:val="center"/>
        <w:rPr>
          <w:b/>
          <w:sz w:val="28"/>
          <w:szCs w:val="28"/>
        </w:rPr>
      </w:pPr>
    </w:p>
    <w:p w:rsidR="00112CCC" w:rsidRDefault="00112CCC" w:rsidP="00112CCC">
      <w:pPr>
        <w:jc w:val="center"/>
        <w:rPr>
          <w:b/>
          <w:sz w:val="28"/>
          <w:szCs w:val="28"/>
        </w:rPr>
      </w:pPr>
    </w:p>
    <w:p w:rsidR="00112CCC" w:rsidRDefault="00112CCC" w:rsidP="00112CCC">
      <w:pPr>
        <w:jc w:val="center"/>
        <w:rPr>
          <w:b/>
          <w:sz w:val="28"/>
          <w:szCs w:val="28"/>
        </w:rPr>
      </w:pPr>
    </w:p>
    <w:p w:rsidR="00112CCC" w:rsidRDefault="00112CCC" w:rsidP="00112CCC">
      <w:pPr>
        <w:jc w:val="center"/>
        <w:rPr>
          <w:b/>
          <w:sz w:val="28"/>
          <w:szCs w:val="28"/>
        </w:rPr>
      </w:pPr>
    </w:p>
    <w:p w:rsidR="00112CCC" w:rsidRDefault="00112CCC" w:rsidP="00112CCC">
      <w:pPr>
        <w:jc w:val="center"/>
        <w:rPr>
          <w:b/>
          <w:sz w:val="28"/>
          <w:szCs w:val="28"/>
        </w:rPr>
      </w:pPr>
    </w:p>
    <w:p w:rsidR="00112CCC" w:rsidRDefault="00112CCC" w:rsidP="00112CCC">
      <w:pPr>
        <w:jc w:val="both"/>
        <w:rPr>
          <w:b/>
          <w:sz w:val="28"/>
          <w:szCs w:val="28"/>
        </w:rPr>
      </w:pPr>
    </w:p>
    <w:p w:rsidR="00112CCC" w:rsidRDefault="00112CCC" w:rsidP="00112CCC">
      <w:pPr>
        <w:jc w:val="both"/>
        <w:rPr>
          <w:b/>
          <w:sz w:val="28"/>
          <w:szCs w:val="28"/>
        </w:rPr>
      </w:pPr>
    </w:p>
    <w:p w:rsidR="007A612A" w:rsidRPr="00B02553" w:rsidRDefault="007A612A" w:rsidP="007A612A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r w:rsidRPr="00B02553">
        <w:rPr>
          <w:color w:val="000000"/>
          <w:sz w:val="28"/>
          <w:szCs w:val="28"/>
        </w:rPr>
        <w:t xml:space="preserve"> связи с необходимостью </w:t>
      </w:r>
      <w:r>
        <w:rPr>
          <w:color w:val="000000"/>
          <w:sz w:val="28"/>
          <w:szCs w:val="28"/>
        </w:rPr>
        <w:t xml:space="preserve">минимизации расходов МП </w:t>
      </w:r>
      <w:r w:rsidR="00447D37">
        <w:rPr>
          <w:color w:val="000000"/>
          <w:sz w:val="28"/>
          <w:szCs w:val="28"/>
        </w:rPr>
        <w:t xml:space="preserve"> «Пугачевский Сервис</w:t>
      </w:r>
      <w:r>
        <w:rPr>
          <w:color w:val="000000"/>
          <w:sz w:val="28"/>
          <w:szCs w:val="28"/>
        </w:rPr>
        <w:t xml:space="preserve">», </w:t>
      </w:r>
      <w:r w:rsidRPr="00B02553">
        <w:rPr>
          <w:color w:val="000000"/>
          <w:sz w:val="28"/>
          <w:szCs w:val="28"/>
        </w:rPr>
        <w:t xml:space="preserve"> обеспечения условий повышения эффекти</w:t>
      </w:r>
      <w:r>
        <w:rPr>
          <w:color w:val="000000"/>
          <w:sz w:val="28"/>
          <w:szCs w:val="28"/>
        </w:rPr>
        <w:t>вности работы с населением по оплате коммунальных услуг и взысканию задолженности за коммунальные услуги</w:t>
      </w:r>
      <w:r w:rsidRPr="00B02553">
        <w:rPr>
          <w:color w:val="000000"/>
          <w:sz w:val="28"/>
          <w:szCs w:val="28"/>
        </w:rPr>
        <w:t>, руководствуясь</w:t>
      </w:r>
      <w:r>
        <w:rPr>
          <w:color w:val="000000"/>
          <w:sz w:val="28"/>
          <w:szCs w:val="28"/>
        </w:rPr>
        <w:t xml:space="preserve"> ст.426 Гражданского кодекса РФ</w:t>
      </w:r>
      <w:r w:rsidRPr="00B02553">
        <w:rPr>
          <w:color w:val="000000"/>
          <w:sz w:val="28"/>
          <w:szCs w:val="28"/>
        </w:rPr>
        <w:t xml:space="preserve">, Федеральным законом от 6 октября 2003 года </w:t>
      </w:r>
      <w:r w:rsidR="00C22F8A">
        <w:rPr>
          <w:color w:val="000000"/>
          <w:sz w:val="28"/>
          <w:szCs w:val="28"/>
        </w:rPr>
        <w:t>№</w:t>
      </w:r>
      <w:r w:rsidRPr="00B02553">
        <w:rPr>
          <w:color w:val="000000"/>
          <w:sz w:val="28"/>
          <w:szCs w:val="28"/>
        </w:rPr>
        <w:t xml:space="preserve"> 131-ФЗ </w:t>
      </w:r>
      <w:r>
        <w:rPr>
          <w:color w:val="000000"/>
          <w:sz w:val="28"/>
          <w:szCs w:val="28"/>
        </w:rPr>
        <w:t xml:space="preserve">(в </w:t>
      </w:r>
      <w:r w:rsidRPr="00B02553">
        <w:rPr>
          <w:color w:val="000000"/>
          <w:sz w:val="28"/>
          <w:szCs w:val="28"/>
        </w:rPr>
        <w:t>редакции от 25.04.2012</w:t>
      </w:r>
      <w:r>
        <w:rPr>
          <w:color w:val="000000"/>
          <w:sz w:val="28"/>
          <w:szCs w:val="28"/>
        </w:rPr>
        <w:t>)</w:t>
      </w:r>
      <w:r w:rsidRPr="00B02553"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8567D6">
        <w:rPr>
          <w:color w:val="000000"/>
          <w:sz w:val="28"/>
          <w:szCs w:val="28"/>
        </w:rPr>
        <w:t>Федеральным законом</w:t>
      </w:r>
      <w:r w:rsidR="00B956A7">
        <w:rPr>
          <w:color w:val="000000"/>
          <w:sz w:val="28"/>
          <w:szCs w:val="28"/>
        </w:rPr>
        <w:t xml:space="preserve"> от 7 декабря 2011 года</w:t>
      </w:r>
      <w:proofErr w:type="gramEnd"/>
      <w:r w:rsidR="00B956A7">
        <w:rPr>
          <w:color w:val="000000"/>
          <w:sz w:val="28"/>
          <w:szCs w:val="28"/>
        </w:rPr>
        <w:t xml:space="preserve"> </w:t>
      </w:r>
      <w:r w:rsidR="00C22F8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416-ФЗ «</w:t>
      </w:r>
      <w:r w:rsidRPr="008567D6">
        <w:rPr>
          <w:color w:val="000000"/>
          <w:sz w:val="28"/>
          <w:szCs w:val="28"/>
        </w:rPr>
        <w:t>О водоснабжении и водоотведении</w:t>
      </w:r>
      <w:r>
        <w:rPr>
          <w:color w:val="000000"/>
          <w:sz w:val="28"/>
          <w:szCs w:val="28"/>
        </w:rPr>
        <w:t xml:space="preserve">», </w:t>
      </w:r>
      <w:r w:rsidRPr="008567D6">
        <w:rPr>
          <w:color w:val="000000"/>
          <w:sz w:val="28"/>
          <w:szCs w:val="28"/>
        </w:rPr>
        <w:t xml:space="preserve">Постановлением Правительства Российской Федерации от 06 мая 2011 года № 354 «О </w:t>
      </w:r>
      <w:r w:rsidR="00B956A7">
        <w:rPr>
          <w:color w:val="000000"/>
          <w:sz w:val="28"/>
          <w:szCs w:val="28"/>
        </w:rPr>
        <w:t>предоставлении коммунальных услуг  собственникам и пользователям помещений в многоквартирных  домах и жилых домов»</w:t>
      </w:r>
      <w:r>
        <w:rPr>
          <w:color w:val="000000"/>
          <w:sz w:val="28"/>
          <w:szCs w:val="28"/>
        </w:rPr>
        <w:t xml:space="preserve">, </w:t>
      </w:r>
      <w:r w:rsidRPr="00B02553">
        <w:rPr>
          <w:color w:val="000000"/>
          <w:sz w:val="28"/>
          <w:szCs w:val="28"/>
        </w:rPr>
        <w:t>Уставом муниципал</w:t>
      </w:r>
      <w:r>
        <w:rPr>
          <w:color w:val="000000"/>
          <w:sz w:val="28"/>
          <w:szCs w:val="28"/>
        </w:rPr>
        <w:t xml:space="preserve">ьного  образования </w:t>
      </w:r>
      <w:r w:rsidR="00C22F8A">
        <w:rPr>
          <w:color w:val="000000"/>
          <w:sz w:val="28"/>
          <w:szCs w:val="28"/>
        </w:rPr>
        <w:t>П</w:t>
      </w:r>
      <w:r w:rsidR="00447D37">
        <w:rPr>
          <w:color w:val="000000"/>
          <w:sz w:val="28"/>
          <w:szCs w:val="28"/>
        </w:rPr>
        <w:t>угачевский</w:t>
      </w:r>
      <w:r>
        <w:rPr>
          <w:color w:val="000000"/>
          <w:sz w:val="28"/>
          <w:szCs w:val="28"/>
        </w:rPr>
        <w:t xml:space="preserve"> сельсовет</w:t>
      </w:r>
      <w:r w:rsidR="00B956A7">
        <w:rPr>
          <w:color w:val="000000"/>
          <w:sz w:val="28"/>
          <w:szCs w:val="28"/>
        </w:rPr>
        <w:t xml:space="preserve"> Оренбургского района Оренбургской области</w:t>
      </w:r>
      <w:r w:rsidRPr="00B0255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Уставом МП «</w:t>
      </w:r>
      <w:r w:rsidR="00447D37">
        <w:rPr>
          <w:color w:val="000000"/>
          <w:sz w:val="28"/>
          <w:szCs w:val="28"/>
        </w:rPr>
        <w:t>Пугачевский Сервис</w:t>
      </w:r>
      <w:r>
        <w:rPr>
          <w:color w:val="000000"/>
          <w:sz w:val="28"/>
          <w:szCs w:val="28"/>
        </w:rPr>
        <w:t>»,</w:t>
      </w:r>
      <w:r w:rsidR="00B956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Совет </w:t>
      </w:r>
      <w:r w:rsidRPr="00B02553">
        <w:rPr>
          <w:color w:val="000000"/>
          <w:sz w:val="28"/>
          <w:szCs w:val="28"/>
        </w:rPr>
        <w:t xml:space="preserve"> депутатов</w:t>
      </w:r>
      <w:r w:rsidR="00B956A7">
        <w:rPr>
          <w:color w:val="000000"/>
          <w:sz w:val="28"/>
          <w:szCs w:val="28"/>
        </w:rPr>
        <w:t xml:space="preserve">  муниципального образования П</w:t>
      </w:r>
      <w:r w:rsidR="00447D37">
        <w:rPr>
          <w:color w:val="000000"/>
          <w:sz w:val="28"/>
          <w:szCs w:val="28"/>
        </w:rPr>
        <w:t>угачевский</w:t>
      </w:r>
      <w:r w:rsidR="00B956A7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 </w:t>
      </w:r>
      <w:r w:rsidR="00B956A7">
        <w:rPr>
          <w:color w:val="000000"/>
          <w:sz w:val="28"/>
          <w:szCs w:val="28"/>
        </w:rPr>
        <w:t xml:space="preserve"> Оренбургского района Оренбургской области </w:t>
      </w:r>
      <w:r w:rsidR="00C22F8A">
        <w:rPr>
          <w:color w:val="000000"/>
          <w:sz w:val="28"/>
          <w:szCs w:val="28"/>
        </w:rPr>
        <w:t xml:space="preserve"> </w:t>
      </w:r>
      <w:r w:rsidRPr="00B02553">
        <w:rPr>
          <w:color w:val="000000"/>
          <w:sz w:val="28"/>
          <w:szCs w:val="28"/>
        </w:rPr>
        <w:t xml:space="preserve"> </w:t>
      </w:r>
      <w:proofErr w:type="gramStart"/>
      <w:r w:rsidR="00C22F8A">
        <w:rPr>
          <w:color w:val="000000"/>
          <w:sz w:val="28"/>
          <w:szCs w:val="28"/>
        </w:rPr>
        <w:t>р</w:t>
      </w:r>
      <w:proofErr w:type="gramEnd"/>
      <w:r w:rsidR="00C22F8A">
        <w:rPr>
          <w:color w:val="000000"/>
          <w:sz w:val="28"/>
          <w:szCs w:val="28"/>
        </w:rPr>
        <w:t xml:space="preserve"> е ш и л</w:t>
      </w:r>
      <w:r>
        <w:rPr>
          <w:color w:val="000000"/>
          <w:sz w:val="28"/>
          <w:szCs w:val="28"/>
        </w:rPr>
        <w:t>:</w:t>
      </w:r>
    </w:p>
    <w:p w:rsidR="00112CCC" w:rsidRPr="007A612A" w:rsidRDefault="00112CCC" w:rsidP="00C22F8A">
      <w:pPr>
        <w:pStyle w:val="a4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7A612A">
        <w:rPr>
          <w:color w:val="000000"/>
          <w:sz w:val="28"/>
          <w:szCs w:val="28"/>
        </w:rPr>
        <w:t xml:space="preserve">Утвердить типовой публичный договор </w:t>
      </w:r>
      <w:r w:rsidRPr="007A612A">
        <w:rPr>
          <w:sz w:val="28"/>
          <w:szCs w:val="28"/>
        </w:rPr>
        <w:t>на оказание коммунальных услуг водоснабжения и водоотведения</w:t>
      </w:r>
      <w:r w:rsidR="008F2DEF" w:rsidRPr="007A612A">
        <w:rPr>
          <w:sz w:val="28"/>
          <w:szCs w:val="28"/>
        </w:rPr>
        <w:t xml:space="preserve"> </w:t>
      </w:r>
      <w:r w:rsidRPr="007A612A">
        <w:rPr>
          <w:color w:val="000000"/>
          <w:sz w:val="28"/>
          <w:szCs w:val="28"/>
        </w:rPr>
        <w:t>согласно приложению 1.</w:t>
      </w:r>
    </w:p>
    <w:p w:rsidR="00112CCC" w:rsidRDefault="00C20C77" w:rsidP="00C22F8A">
      <w:pPr>
        <w:pStyle w:val="a4"/>
        <w:numPr>
          <w:ilvl w:val="0"/>
          <w:numId w:val="2"/>
        </w:numPr>
        <w:spacing w:after="12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решение  подлежит  обнародованию и  размещению на сайте  администрации МО П</w:t>
      </w:r>
      <w:r w:rsidR="00447D37">
        <w:rPr>
          <w:color w:val="000000"/>
          <w:sz w:val="28"/>
          <w:szCs w:val="28"/>
        </w:rPr>
        <w:t>угачевский</w:t>
      </w:r>
      <w:r>
        <w:rPr>
          <w:color w:val="000000"/>
          <w:sz w:val="28"/>
          <w:szCs w:val="28"/>
        </w:rPr>
        <w:t xml:space="preserve"> сельсовет в сети Интернет: </w:t>
      </w:r>
      <w:r>
        <w:rPr>
          <w:color w:val="000000"/>
          <w:sz w:val="28"/>
          <w:szCs w:val="28"/>
          <w:u w:val="single"/>
        </w:rPr>
        <w:t>п</w:t>
      </w:r>
      <w:r w:rsidR="00BE1F45">
        <w:rPr>
          <w:color w:val="000000"/>
          <w:sz w:val="28"/>
          <w:szCs w:val="28"/>
          <w:u w:val="single"/>
        </w:rPr>
        <w:t>угачевский</w:t>
      </w:r>
      <w:proofErr w:type="gramStart"/>
      <w:r w:rsidR="00BE1F45">
        <w:rPr>
          <w:color w:val="000000"/>
          <w:sz w:val="28"/>
          <w:szCs w:val="28"/>
          <w:u w:val="single"/>
        </w:rPr>
        <w:t>.с</w:t>
      </w:r>
      <w:proofErr w:type="gramEnd"/>
      <w:r w:rsidR="00BE1F45">
        <w:rPr>
          <w:color w:val="000000"/>
          <w:sz w:val="28"/>
          <w:szCs w:val="28"/>
          <w:u w:val="single"/>
        </w:rPr>
        <w:t>ельсовет56.</w:t>
      </w:r>
      <w:r>
        <w:rPr>
          <w:color w:val="000000"/>
          <w:sz w:val="28"/>
          <w:szCs w:val="28"/>
          <w:u w:val="single"/>
        </w:rPr>
        <w:t>рф</w:t>
      </w:r>
      <w:r>
        <w:rPr>
          <w:color w:val="000000"/>
          <w:sz w:val="28"/>
          <w:szCs w:val="28"/>
        </w:rPr>
        <w:t xml:space="preserve"> в течение 50 дней с момента принятия.</w:t>
      </w:r>
    </w:p>
    <w:p w:rsidR="00112CCC" w:rsidRDefault="00112CCC" w:rsidP="00C22F8A">
      <w:pPr>
        <w:pStyle w:val="a4"/>
        <w:numPr>
          <w:ilvl w:val="0"/>
          <w:numId w:val="2"/>
        </w:numPr>
        <w:spacing w:after="12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Считать вступившим в действие типовой публичный договор </w:t>
      </w:r>
      <w:r>
        <w:rPr>
          <w:sz w:val="28"/>
          <w:szCs w:val="28"/>
        </w:rPr>
        <w:t>на оказание коммунальных услуг водоснабжения и водоотведения</w:t>
      </w:r>
      <w:r>
        <w:rPr>
          <w:color w:val="000000"/>
          <w:sz w:val="28"/>
          <w:szCs w:val="28"/>
        </w:rPr>
        <w:t xml:space="preserve"> для всех граждан на территории МО </w:t>
      </w:r>
      <w:r w:rsidR="00BE1F45">
        <w:rPr>
          <w:color w:val="000000"/>
          <w:sz w:val="28"/>
          <w:szCs w:val="28"/>
        </w:rPr>
        <w:t>Пугачевский</w:t>
      </w:r>
      <w:r w:rsidR="009A1718">
        <w:rPr>
          <w:color w:val="000000"/>
          <w:sz w:val="28"/>
          <w:szCs w:val="28"/>
        </w:rPr>
        <w:t xml:space="preserve"> сельсовет  после </w:t>
      </w:r>
      <w:r>
        <w:rPr>
          <w:color w:val="000000"/>
          <w:sz w:val="28"/>
          <w:szCs w:val="28"/>
        </w:rPr>
        <w:t xml:space="preserve"> его </w:t>
      </w:r>
      <w:r w:rsidR="00950F05">
        <w:rPr>
          <w:color w:val="000000"/>
          <w:sz w:val="28"/>
          <w:szCs w:val="28"/>
        </w:rPr>
        <w:t xml:space="preserve">обнародования и размещения </w:t>
      </w:r>
      <w:r w:rsidR="008F2DEF">
        <w:rPr>
          <w:color w:val="000000"/>
          <w:sz w:val="28"/>
          <w:szCs w:val="28"/>
        </w:rPr>
        <w:t xml:space="preserve">на сайте МО </w:t>
      </w:r>
      <w:r w:rsidR="004B7988">
        <w:rPr>
          <w:color w:val="000000"/>
          <w:sz w:val="28"/>
          <w:szCs w:val="28"/>
        </w:rPr>
        <w:t>Пугачевский</w:t>
      </w:r>
      <w:r w:rsidR="008F2DEF">
        <w:rPr>
          <w:color w:val="000000"/>
          <w:sz w:val="28"/>
          <w:szCs w:val="28"/>
        </w:rPr>
        <w:t xml:space="preserve"> сельсовет</w:t>
      </w:r>
      <w:r w:rsidR="00C22F8A">
        <w:rPr>
          <w:color w:val="000000"/>
          <w:sz w:val="28"/>
          <w:szCs w:val="28"/>
        </w:rPr>
        <w:t xml:space="preserve"> в сети Интернет</w:t>
      </w:r>
      <w:r w:rsidR="008F2DEF">
        <w:rPr>
          <w:color w:val="000000"/>
          <w:sz w:val="28"/>
          <w:szCs w:val="28"/>
        </w:rPr>
        <w:t xml:space="preserve">: </w:t>
      </w:r>
      <w:r w:rsidR="00BE1F45">
        <w:rPr>
          <w:color w:val="000000"/>
          <w:sz w:val="28"/>
          <w:szCs w:val="28"/>
          <w:u w:val="single"/>
        </w:rPr>
        <w:t>пугачевский</w:t>
      </w:r>
      <w:proofErr w:type="gramStart"/>
      <w:r w:rsidR="00BE1F45">
        <w:rPr>
          <w:color w:val="000000"/>
          <w:sz w:val="28"/>
          <w:szCs w:val="28"/>
          <w:u w:val="single"/>
        </w:rPr>
        <w:t>.с</w:t>
      </w:r>
      <w:proofErr w:type="gramEnd"/>
      <w:r w:rsidR="00BE1F45">
        <w:rPr>
          <w:color w:val="000000"/>
          <w:sz w:val="28"/>
          <w:szCs w:val="28"/>
          <w:u w:val="single"/>
        </w:rPr>
        <w:t>ельсовет56.рф</w:t>
      </w:r>
      <w:r w:rsidRPr="00651828">
        <w:rPr>
          <w:color w:val="000000"/>
          <w:sz w:val="28"/>
          <w:szCs w:val="28"/>
        </w:rPr>
        <w:t>.</w:t>
      </w:r>
    </w:p>
    <w:p w:rsidR="00112CCC" w:rsidRPr="00651828" w:rsidRDefault="00112CCC" w:rsidP="00C22F8A">
      <w:pPr>
        <w:pStyle w:val="a4"/>
        <w:numPr>
          <w:ilvl w:val="0"/>
          <w:numId w:val="2"/>
        </w:numPr>
        <w:spacing w:after="12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572E45">
        <w:rPr>
          <w:color w:val="000000"/>
          <w:sz w:val="28"/>
          <w:szCs w:val="28"/>
        </w:rPr>
        <w:t>Контроль за</w:t>
      </w:r>
      <w:proofErr w:type="gramEnd"/>
      <w:r w:rsidRPr="00572E45">
        <w:rPr>
          <w:color w:val="000000"/>
          <w:sz w:val="28"/>
          <w:szCs w:val="28"/>
        </w:rPr>
        <w:t xml:space="preserve"> исполнением настоящего </w:t>
      </w:r>
      <w:r>
        <w:rPr>
          <w:color w:val="000000"/>
          <w:sz w:val="28"/>
          <w:szCs w:val="28"/>
        </w:rPr>
        <w:t>решения возложить на директора МП «</w:t>
      </w:r>
      <w:r w:rsidR="00BE1F45">
        <w:rPr>
          <w:color w:val="000000"/>
          <w:sz w:val="28"/>
          <w:szCs w:val="28"/>
        </w:rPr>
        <w:t>Пугачевский Сервис</w:t>
      </w:r>
      <w:r>
        <w:rPr>
          <w:color w:val="000000"/>
          <w:sz w:val="28"/>
          <w:szCs w:val="28"/>
        </w:rPr>
        <w:t xml:space="preserve">» </w:t>
      </w:r>
      <w:r w:rsidR="00BE1F45">
        <w:rPr>
          <w:color w:val="000000"/>
          <w:sz w:val="28"/>
          <w:szCs w:val="28"/>
        </w:rPr>
        <w:t>Граф Антона Владимировича</w:t>
      </w:r>
      <w:r>
        <w:rPr>
          <w:color w:val="000000"/>
          <w:sz w:val="28"/>
          <w:szCs w:val="28"/>
        </w:rPr>
        <w:t>.</w:t>
      </w:r>
    </w:p>
    <w:p w:rsidR="00112CCC" w:rsidRPr="00B02553" w:rsidRDefault="00112CCC" w:rsidP="00112CCC">
      <w:pPr>
        <w:jc w:val="both"/>
        <w:rPr>
          <w:color w:val="000000"/>
          <w:sz w:val="28"/>
          <w:szCs w:val="28"/>
        </w:rPr>
      </w:pPr>
    </w:p>
    <w:p w:rsidR="00342395" w:rsidRPr="00020623" w:rsidRDefault="00112CCC" w:rsidP="00020623">
      <w:pPr>
        <w:jc w:val="both"/>
        <w:rPr>
          <w:bCs/>
          <w:color w:val="000000"/>
          <w:sz w:val="28"/>
          <w:szCs w:val="28"/>
        </w:rPr>
      </w:pPr>
      <w:r w:rsidRPr="00B02553">
        <w:rPr>
          <w:bCs/>
          <w:color w:val="000000"/>
          <w:sz w:val="28"/>
          <w:szCs w:val="28"/>
        </w:rPr>
        <w:t xml:space="preserve">Глава муниципального образования                </w:t>
      </w:r>
      <w:r>
        <w:rPr>
          <w:bCs/>
          <w:color w:val="000000"/>
          <w:sz w:val="28"/>
          <w:szCs w:val="28"/>
        </w:rPr>
        <w:t xml:space="preserve">            </w:t>
      </w:r>
      <w:r w:rsidR="00BE1F45">
        <w:rPr>
          <w:bCs/>
          <w:color w:val="000000"/>
          <w:sz w:val="28"/>
          <w:szCs w:val="28"/>
        </w:rPr>
        <w:t xml:space="preserve">                   Б.К. </w:t>
      </w:r>
      <w:proofErr w:type="spellStart"/>
      <w:r w:rsidR="00BE1F45">
        <w:rPr>
          <w:bCs/>
          <w:color w:val="000000"/>
          <w:sz w:val="28"/>
          <w:szCs w:val="28"/>
        </w:rPr>
        <w:t>Кульжанов</w:t>
      </w:r>
      <w:proofErr w:type="spellEnd"/>
    </w:p>
    <w:p w:rsidR="00020623" w:rsidRDefault="00020623" w:rsidP="00020623">
      <w:pPr>
        <w:jc w:val="both"/>
        <w:rPr>
          <w:spacing w:val="-13"/>
          <w:szCs w:val="28"/>
        </w:rPr>
      </w:pPr>
      <w:r>
        <w:rPr>
          <w:spacing w:val="-13"/>
          <w:szCs w:val="28"/>
        </w:rPr>
        <w:t>Разослано:  МП  «</w:t>
      </w:r>
      <w:r w:rsidR="00BE1F45">
        <w:rPr>
          <w:spacing w:val="-13"/>
          <w:szCs w:val="28"/>
        </w:rPr>
        <w:t>Пугачевский Сервис</w:t>
      </w:r>
      <w:r>
        <w:rPr>
          <w:spacing w:val="-13"/>
          <w:szCs w:val="28"/>
        </w:rPr>
        <w:t>», администрации сельсовета, администрации МО Оренбургский район, прокуратуре района, в дело</w:t>
      </w:r>
    </w:p>
    <w:p w:rsidR="00342395" w:rsidRDefault="00342395" w:rsidP="00112CCC">
      <w:pPr>
        <w:ind w:right="-104"/>
        <w:jc w:val="both"/>
      </w:pPr>
    </w:p>
    <w:p w:rsidR="00112CCC" w:rsidRDefault="00A06C35" w:rsidP="00112CCC">
      <w:pPr>
        <w:ind w:right="-104"/>
        <w:jc w:val="both"/>
      </w:pPr>
      <w:r>
        <w:t xml:space="preserve">                                                                        </w:t>
      </w:r>
    </w:p>
    <w:p w:rsidR="00A06C35" w:rsidRPr="00112CCC" w:rsidRDefault="00112CCC" w:rsidP="00112CCC">
      <w:pPr>
        <w:ind w:right="-104"/>
        <w:jc w:val="both"/>
      </w:pPr>
      <w:r w:rsidRPr="00112CCC">
        <w:lastRenderedPageBreak/>
        <w:t xml:space="preserve">                                          </w:t>
      </w:r>
      <w:r w:rsidR="00A06C35" w:rsidRPr="00112CCC">
        <w:t xml:space="preserve">                     </w:t>
      </w:r>
      <w:r>
        <w:t xml:space="preserve">                            </w:t>
      </w:r>
      <w:r w:rsidR="00A06C35" w:rsidRPr="00112CCC">
        <w:t xml:space="preserve"> </w:t>
      </w:r>
      <w:r w:rsidR="00C22F8A">
        <w:t xml:space="preserve">          </w:t>
      </w:r>
      <w:r w:rsidR="00A06C35" w:rsidRPr="00112CCC">
        <w:t xml:space="preserve">Приложение  № 1 </w:t>
      </w:r>
    </w:p>
    <w:p w:rsidR="00A06C35" w:rsidRPr="00112CCC" w:rsidRDefault="00A06C35" w:rsidP="00112CCC">
      <w:pPr>
        <w:jc w:val="both"/>
      </w:pPr>
      <w:r w:rsidRPr="00112CCC">
        <w:t xml:space="preserve">                                                               </w:t>
      </w:r>
      <w:r w:rsidR="00112CCC">
        <w:t xml:space="preserve">                             </w:t>
      </w:r>
      <w:r w:rsidR="00C22F8A">
        <w:t xml:space="preserve">          </w:t>
      </w:r>
      <w:r w:rsidRPr="00112CCC">
        <w:t xml:space="preserve">к решению Совета  депутатов </w:t>
      </w:r>
    </w:p>
    <w:p w:rsidR="00A06C35" w:rsidRPr="00112CCC" w:rsidRDefault="00A06C35" w:rsidP="00112CCC">
      <w:pPr>
        <w:jc w:val="both"/>
      </w:pPr>
      <w:r w:rsidRPr="00112CCC">
        <w:t xml:space="preserve">                                                              </w:t>
      </w:r>
      <w:r w:rsidR="00112CCC">
        <w:t xml:space="preserve">                             </w:t>
      </w:r>
      <w:r w:rsidR="00C22F8A">
        <w:t xml:space="preserve">          </w:t>
      </w:r>
      <w:r w:rsidRPr="00112CCC">
        <w:t xml:space="preserve"> муниципального образования </w:t>
      </w:r>
    </w:p>
    <w:p w:rsidR="00A06C35" w:rsidRPr="00112CCC" w:rsidRDefault="00A06C35" w:rsidP="00112CCC">
      <w:pPr>
        <w:jc w:val="both"/>
      </w:pPr>
      <w:r w:rsidRPr="00112CCC">
        <w:t xml:space="preserve">                                                                                            </w:t>
      </w:r>
      <w:r w:rsidR="00C22F8A">
        <w:t xml:space="preserve">          П</w:t>
      </w:r>
      <w:r w:rsidR="004B7988">
        <w:t>угачевский</w:t>
      </w:r>
      <w:r w:rsidRPr="00112CCC">
        <w:t xml:space="preserve"> сельсовет</w:t>
      </w:r>
    </w:p>
    <w:p w:rsidR="00A06C35" w:rsidRPr="00B837F4" w:rsidRDefault="00A06C35" w:rsidP="00112CCC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 xml:space="preserve">                                                            </w:t>
      </w:r>
      <w:r w:rsidR="00B837F4">
        <w:rPr>
          <w:sz w:val="28"/>
          <w:szCs w:val="28"/>
        </w:rPr>
        <w:t xml:space="preserve">                      </w:t>
      </w:r>
      <w:r w:rsidR="00112CCC" w:rsidRPr="00B837F4">
        <w:rPr>
          <w:sz w:val="28"/>
          <w:szCs w:val="28"/>
        </w:rPr>
        <w:t>о</w:t>
      </w:r>
      <w:r w:rsidRPr="00B837F4">
        <w:rPr>
          <w:sz w:val="28"/>
          <w:szCs w:val="28"/>
        </w:rPr>
        <w:t>т</w:t>
      </w:r>
      <w:r w:rsidR="00B94D30" w:rsidRPr="00B837F4">
        <w:rPr>
          <w:sz w:val="28"/>
          <w:szCs w:val="28"/>
        </w:rPr>
        <w:t xml:space="preserve">  2</w:t>
      </w:r>
      <w:r w:rsidR="00BE1F45">
        <w:rPr>
          <w:sz w:val="28"/>
          <w:szCs w:val="28"/>
        </w:rPr>
        <w:t>6</w:t>
      </w:r>
      <w:r w:rsidR="00B94D30" w:rsidRPr="00B837F4">
        <w:rPr>
          <w:sz w:val="28"/>
          <w:szCs w:val="28"/>
        </w:rPr>
        <w:t>.</w:t>
      </w:r>
      <w:r w:rsidR="00BE1F45">
        <w:rPr>
          <w:sz w:val="28"/>
          <w:szCs w:val="28"/>
        </w:rPr>
        <w:t>1</w:t>
      </w:r>
      <w:r w:rsidR="00B94D30" w:rsidRPr="00B837F4">
        <w:rPr>
          <w:sz w:val="28"/>
          <w:szCs w:val="28"/>
        </w:rPr>
        <w:t>2.20</w:t>
      </w:r>
      <w:r w:rsidR="00BE1F45">
        <w:rPr>
          <w:sz w:val="28"/>
          <w:szCs w:val="28"/>
        </w:rPr>
        <w:t>23</w:t>
      </w:r>
      <w:r w:rsidR="00B94D30" w:rsidRPr="00B837F4">
        <w:rPr>
          <w:sz w:val="28"/>
          <w:szCs w:val="28"/>
        </w:rPr>
        <w:t xml:space="preserve">   № </w:t>
      </w:r>
      <w:r w:rsidR="00BE1F45">
        <w:rPr>
          <w:sz w:val="28"/>
          <w:szCs w:val="28"/>
        </w:rPr>
        <w:t>151</w:t>
      </w:r>
    </w:p>
    <w:p w:rsidR="00A06C35" w:rsidRPr="00B837F4" w:rsidRDefault="00A06C35" w:rsidP="00A06C35">
      <w:pPr>
        <w:jc w:val="right"/>
        <w:rPr>
          <w:b/>
          <w:sz w:val="28"/>
          <w:szCs w:val="28"/>
        </w:rPr>
      </w:pPr>
    </w:p>
    <w:p w:rsidR="00A06C35" w:rsidRPr="00B837F4" w:rsidRDefault="00A06C35" w:rsidP="00A06C35">
      <w:pPr>
        <w:jc w:val="center"/>
        <w:rPr>
          <w:b/>
          <w:sz w:val="28"/>
          <w:szCs w:val="28"/>
        </w:rPr>
      </w:pPr>
      <w:r w:rsidRPr="00B837F4">
        <w:rPr>
          <w:b/>
          <w:sz w:val="28"/>
          <w:szCs w:val="28"/>
        </w:rPr>
        <w:t xml:space="preserve">     ТИПОВОЙ </w:t>
      </w:r>
      <w:r w:rsidR="002C41DA" w:rsidRPr="00B837F4">
        <w:rPr>
          <w:b/>
          <w:sz w:val="28"/>
          <w:szCs w:val="28"/>
        </w:rPr>
        <w:t>ЕДИНЫЙ</w:t>
      </w:r>
      <w:r w:rsidRPr="00B837F4">
        <w:rPr>
          <w:b/>
          <w:sz w:val="28"/>
          <w:szCs w:val="28"/>
        </w:rPr>
        <w:t xml:space="preserve"> ПУБЛИЧНЫЙ ДОГОВОР    № ________</w:t>
      </w:r>
    </w:p>
    <w:p w:rsidR="00A06C35" w:rsidRPr="00B837F4" w:rsidRDefault="00A06C35" w:rsidP="00A06C35">
      <w:pPr>
        <w:jc w:val="center"/>
        <w:rPr>
          <w:b/>
          <w:sz w:val="28"/>
          <w:szCs w:val="28"/>
        </w:rPr>
      </w:pPr>
      <w:r w:rsidRPr="00B837F4">
        <w:rPr>
          <w:b/>
          <w:sz w:val="28"/>
          <w:szCs w:val="28"/>
        </w:rPr>
        <w:t>На оказание коммунальных услуг водоснабжения и водоотведения</w:t>
      </w:r>
    </w:p>
    <w:p w:rsidR="00A06C35" w:rsidRPr="00B837F4" w:rsidRDefault="00A06C35" w:rsidP="00A06C35">
      <w:pPr>
        <w:jc w:val="both"/>
        <w:rPr>
          <w:b/>
          <w:sz w:val="28"/>
          <w:szCs w:val="28"/>
        </w:rPr>
      </w:pPr>
    </w:p>
    <w:p w:rsidR="004B7988" w:rsidRPr="00B837F4" w:rsidRDefault="00A06C35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 xml:space="preserve"> </w:t>
      </w:r>
      <w:proofErr w:type="spellStart"/>
      <w:r w:rsidR="004B7988" w:rsidRPr="00113045">
        <w:rPr>
          <w:sz w:val="28"/>
          <w:szCs w:val="28"/>
        </w:rPr>
        <w:t>п</w:t>
      </w:r>
      <w:proofErr w:type="gramStart"/>
      <w:r w:rsidR="004B7988">
        <w:rPr>
          <w:sz w:val="28"/>
          <w:szCs w:val="28"/>
        </w:rPr>
        <w:t>.П</w:t>
      </w:r>
      <w:proofErr w:type="gramEnd"/>
      <w:r w:rsidR="004B7988">
        <w:rPr>
          <w:sz w:val="28"/>
          <w:szCs w:val="28"/>
        </w:rPr>
        <w:t>угачевский</w:t>
      </w:r>
      <w:proofErr w:type="spellEnd"/>
      <w:r w:rsidR="004B7988">
        <w:rPr>
          <w:sz w:val="28"/>
          <w:szCs w:val="28"/>
        </w:rPr>
        <w:t xml:space="preserve"> </w:t>
      </w:r>
      <w:r w:rsidR="004B7988" w:rsidRPr="00B837F4">
        <w:rPr>
          <w:sz w:val="28"/>
          <w:szCs w:val="28"/>
        </w:rPr>
        <w:t>«___» ____</w:t>
      </w:r>
      <w:r w:rsidR="004B7988">
        <w:rPr>
          <w:sz w:val="28"/>
          <w:szCs w:val="28"/>
        </w:rPr>
        <w:t>__________   2023</w:t>
      </w:r>
      <w:r w:rsidR="004B7988" w:rsidRPr="00B837F4">
        <w:rPr>
          <w:sz w:val="28"/>
          <w:szCs w:val="28"/>
        </w:rPr>
        <w:t>г.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</w:p>
    <w:p w:rsidR="004B7988" w:rsidRPr="00B837F4" w:rsidRDefault="004B7988" w:rsidP="004B7988">
      <w:pPr>
        <w:ind w:firstLine="142"/>
        <w:jc w:val="both"/>
        <w:rPr>
          <w:b/>
          <w:sz w:val="28"/>
          <w:szCs w:val="28"/>
        </w:rPr>
      </w:pPr>
      <w:proofErr w:type="gramStart"/>
      <w:r w:rsidRPr="00B837F4">
        <w:rPr>
          <w:sz w:val="28"/>
          <w:szCs w:val="28"/>
        </w:rPr>
        <w:t>М</w:t>
      </w:r>
      <w:r>
        <w:rPr>
          <w:sz w:val="28"/>
          <w:szCs w:val="28"/>
        </w:rPr>
        <w:t>П «Пугачевский Сервис</w:t>
      </w:r>
      <w:r w:rsidRPr="00B837F4">
        <w:rPr>
          <w:sz w:val="28"/>
          <w:szCs w:val="28"/>
        </w:rPr>
        <w:t xml:space="preserve">» МО </w:t>
      </w:r>
      <w:r>
        <w:rPr>
          <w:sz w:val="28"/>
          <w:szCs w:val="28"/>
        </w:rPr>
        <w:t>Пугачевский</w:t>
      </w:r>
      <w:r w:rsidRPr="00B837F4">
        <w:rPr>
          <w:sz w:val="28"/>
          <w:szCs w:val="28"/>
        </w:rPr>
        <w:t xml:space="preserve"> сельсовет Оренбургского района Оренбургской области,  именуемое в дальнейшем «</w:t>
      </w:r>
      <w:r w:rsidRPr="00B837F4">
        <w:rPr>
          <w:b/>
          <w:sz w:val="28"/>
          <w:szCs w:val="28"/>
        </w:rPr>
        <w:t>Предприятие</w:t>
      </w:r>
      <w:r>
        <w:rPr>
          <w:sz w:val="28"/>
          <w:szCs w:val="28"/>
        </w:rPr>
        <w:t xml:space="preserve">»,  в  лице </w:t>
      </w:r>
      <w:r w:rsidRPr="00B837F4">
        <w:rPr>
          <w:sz w:val="28"/>
          <w:szCs w:val="28"/>
        </w:rPr>
        <w:t xml:space="preserve"> директора </w:t>
      </w:r>
      <w:r>
        <w:rPr>
          <w:sz w:val="28"/>
          <w:szCs w:val="28"/>
        </w:rPr>
        <w:t xml:space="preserve"> Граф Антона Владимировича</w:t>
      </w:r>
      <w:r w:rsidRPr="00B837F4">
        <w:rPr>
          <w:sz w:val="28"/>
          <w:szCs w:val="28"/>
        </w:rPr>
        <w:t xml:space="preserve">, действующего на основании Устава, с </w:t>
      </w:r>
      <w:r>
        <w:rPr>
          <w:sz w:val="28"/>
          <w:szCs w:val="28"/>
        </w:rPr>
        <w:t>одной стороны, и гражданин </w:t>
      </w:r>
      <w:r w:rsidRPr="00B837F4">
        <w:rPr>
          <w:sz w:val="28"/>
          <w:szCs w:val="28"/>
        </w:rPr>
        <w:t>(Ф.И.О.)______________________</w:t>
      </w:r>
      <w:r>
        <w:rPr>
          <w:sz w:val="28"/>
          <w:szCs w:val="28"/>
        </w:rPr>
        <w:t>________________</w:t>
      </w:r>
      <w:r w:rsidRPr="00B837F4">
        <w:rPr>
          <w:sz w:val="28"/>
          <w:szCs w:val="28"/>
        </w:rPr>
        <w:t>, использующий для личных, домашних нужд услуги водоснабжения, именуемый в дальнейшем «</w:t>
      </w:r>
      <w:r w:rsidRPr="00B837F4">
        <w:rPr>
          <w:b/>
          <w:sz w:val="28"/>
          <w:szCs w:val="28"/>
        </w:rPr>
        <w:t>Абонент</w:t>
      </w:r>
      <w:r w:rsidRPr="00B837F4">
        <w:rPr>
          <w:sz w:val="28"/>
          <w:szCs w:val="28"/>
        </w:rPr>
        <w:t>» с другой стороны, заключили настоящий договор об отпуске питьевой воды</w:t>
      </w:r>
      <w:r>
        <w:rPr>
          <w:sz w:val="28"/>
          <w:szCs w:val="28"/>
        </w:rPr>
        <w:t>.</w:t>
      </w:r>
      <w:r w:rsidRPr="00B837F4">
        <w:rPr>
          <w:sz w:val="28"/>
          <w:szCs w:val="28"/>
        </w:rPr>
        <w:t xml:space="preserve"> </w:t>
      </w:r>
      <w:proofErr w:type="gramEnd"/>
    </w:p>
    <w:p w:rsidR="004B7988" w:rsidRPr="00B837F4" w:rsidRDefault="004B7988" w:rsidP="004B7988">
      <w:pPr>
        <w:jc w:val="both"/>
        <w:rPr>
          <w:sz w:val="28"/>
          <w:szCs w:val="28"/>
        </w:rPr>
      </w:pPr>
    </w:p>
    <w:p w:rsidR="004B7988" w:rsidRPr="00B837F4" w:rsidRDefault="004B7988" w:rsidP="004B7988">
      <w:pPr>
        <w:numPr>
          <w:ilvl w:val="0"/>
          <w:numId w:val="1"/>
        </w:numPr>
        <w:tabs>
          <w:tab w:val="num" w:pos="0"/>
        </w:tabs>
        <w:ind w:left="142"/>
        <w:jc w:val="center"/>
        <w:rPr>
          <w:b/>
          <w:sz w:val="28"/>
          <w:szCs w:val="28"/>
        </w:rPr>
      </w:pPr>
      <w:r w:rsidRPr="00B837F4">
        <w:rPr>
          <w:b/>
          <w:sz w:val="28"/>
          <w:szCs w:val="28"/>
        </w:rPr>
        <w:t>Общие положения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proofErr w:type="gramStart"/>
      <w:r w:rsidRPr="00B837F4">
        <w:rPr>
          <w:sz w:val="28"/>
          <w:szCs w:val="28"/>
        </w:rPr>
        <w:t xml:space="preserve">1.1.Стороны обязуются руководствоваться  действующим Жилищным кодексом РФ, Гражданским кодексом РФ, Федеральным законом от 7 декабря 2011 г. № 416-ФЗ "О водоснабжении и водоотведении", Постановлением Правительства Российской Федерации от 06 мая 2011 года № 354 «О ПРЕДОСТАВЛЕНИИ КОММУНАЛЬНЫХ УСЛУГ СОБСТВЕННИКАМ И ПОЛЬЗОВАТЕЛЯМ ПОМЕЩЕНИЙ В МНОГОКВАРТИРНЫХ ДОМАХ И ЖИЛЫХ ДОМОВ», Решениями Совета депутатов МО Оренбургский район, Совета депутатов МО </w:t>
      </w:r>
      <w:r>
        <w:rPr>
          <w:sz w:val="28"/>
          <w:szCs w:val="28"/>
        </w:rPr>
        <w:t>Пугачевский</w:t>
      </w:r>
      <w:r w:rsidRPr="00B837F4">
        <w:rPr>
          <w:sz w:val="28"/>
          <w:szCs w:val="28"/>
        </w:rPr>
        <w:t xml:space="preserve"> сельсовет.</w:t>
      </w:r>
      <w:proofErr w:type="gramEnd"/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 xml:space="preserve">1.2. Стороны признают, что только при соблюдении </w:t>
      </w:r>
      <w:r w:rsidRPr="00B837F4">
        <w:rPr>
          <w:b/>
          <w:sz w:val="28"/>
          <w:szCs w:val="28"/>
        </w:rPr>
        <w:t>Абонентом</w:t>
      </w:r>
      <w:r w:rsidRPr="00B837F4">
        <w:rPr>
          <w:sz w:val="28"/>
          <w:szCs w:val="28"/>
        </w:rPr>
        <w:t xml:space="preserve"> условий настоящего договора, требований действующего законодательства </w:t>
      </w:r>
      <w:r w:rsidRPr="00B837F4">
        <w:rPr>
          <w:b/>
          <w:sz w:val="28"/>
          <w:szCs w:val="28"/>
        </w:rPr>
        <w:t>Предприятие</w:t>
      </w:r>
      <w:r w:rsidRPr="00B837F4">
        <w:rPr>
          <w:sz w:val="28"/>
          <w:szCs w:val="28"/>
        </w:rPr>
        <w:t xml:space="preserve"> получает возможность  обеспечить </w:t>
      </w:r>
      <w:r w:rsidRPr="00B837F4">
        <w:rPr>
          <w:b/>
          <w:sz w:val="28"/>
          <w:szCs w:val="28"/>
        </w:rPr>
        <w:t>Абонента</w:t>
      </w:r>
      <w:r w:rsidRPr="00B837F4">
        <w:rPr>
          <w:sz w:val="28"/>
          <w:szCs w:val="28"/>
        </w:rPr>
        <w:t xml:space="preserve"> качественными услугами.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</w:p>
    <w:p w:rsidR="004B7988" w:rsidRPr="00B837F4" w:rsidRDefault="004B7988" w:rsidP="004B7988">
      <w:pPr>
        <w:jc w:val="center"/>
        <w:rPr>
          <w:b/>
          <w:sz w:val="28"/>
          <w:szCs w:val="28"/>
        </w:rPr>
      </w:pPr>
      <w:r w:rsidRPr="00B837F4">
        <w:rPr>
          <w:b/>
          <w:sz w:val="28"/>
          <w:szCs w:val="28"/>
        </w:rPr>
        <w:t>2.Предмет договора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 xml:space="preserve">2.1. Предметом по настоящему договору является предоставление </w:t>
      </w:r>
      <w:r w:rsidRPr="00B837F4">
        <w:rPr>
          <w:b/>
          <w:sz w:val="28"/>
          <w:szCs w:val="28"/>
        </w:rPr>
        <w:t>Абоненту Предприятием</w:t>
      </w:r>
      <w:r>
        <w:rPr>
          <w:b/>
          <w:sz w:val="28"/>
          <w:szCs w:val="28"/>
        </w:rPr>
        <w:t xml:space="preserve"> </w:t>
      </w:r>
      <w:r w:rsidRPr="00B837F4">
        <w:rPr>
          <w:sz w:val="28"/>
          <w:szCs w:val="28"/>
        </w:rPr>
        <w:t>возмездных услуг по отпуску питьевой  воды</w:t>
      </w:r>
      <w:r w:rsidRPr="00832C80">
        <w:rPr>
          <w:b/>
          <w:sz w:val="28"/>
          <w:szCs w:val="28"/>
        </w:rPr>
        <w:t>.</w:t>
      </w:r>
    </w:p>
    <w:p w:rsidR="004B7988" w:rsidRPr="00B837F4" w:rsidRDefault="004B7988" w:rsidP="004B7988">
      <w:pPr>
        <w:jc w:val="both"/>
        <w:rPr>
          <w:b/>
          <w:sz w:val="28"/>
          <w:szCs w:val="28"/>
        </w:rPr>
      </w:pPr>
      <w:r w:rsidRPr="00B837F4">
        <w:rPr>
          <w:sz w:val="28"/>
          <w:szCs w:val="28"/>
        </w:rPr>
        <w:t xml:space="preserve">2.2. Отпуск питьевой воды производится из системы водоснабжения </w:t>
      </w:r>
      <w:r w:rsidRPr="00B837F4">
        <w:rPr>
          <w:b/>
          <w:sz w:val="28"/>
          <w:szCs w:val="28"/>
        </w:rPr>
        <w:t xml:space="preserve">Предприятия </w:t>
      </w:r>
      <w:r w:rsidRPr="00B837F4">
        <w:rPr>
          <w:sz w:val="28"/>
          <w:szCs w:val="28"/>
        </w:rPr>
        <w:t>водопроводными вводами, согласно установленным стандартам качества (</w:t>
      </w:r>
      <w:proofErr w:type="spellStart"/>
      <w:r w:rsidRPr="00B837F4">
        <w:rPr>
          <w:sz w:val="28"/>
          <w:szCs w:val="28"/>
        </w:rPr>
        <w:t>СанПин</w:t>
      </w:r>
      <w:proofErr w:type="spellEnd"/>
      <w:r w:rsidRPr="00B837F4">
        <w:rPr>
          <w:sz w:val="28"/>
          <w:szCs w:val="28"/>
        </w:rPr>
        <w:t xml:space="preserve"> № 2.1.4.10.74-01.)</w:t>
      </w:r>
      <w:r w:rsidRPr="00B837F4">
        <w:rPr>
          <w:b/>
          <w:sz w:val="28"/>
          <w:szCs w:val="28"/>
        </w:rPr>
        <w:t>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</w:p>
    <w:p w:rsidR="004B7988" w:rsidRPr="00B837F4" w:rsidRDefault="004B7988" w:rsidP="004B7988">
      <w:pPr>
        <w:jc w:val="center"/>
        <w:rPr>
          <w:sz w:val="28"/>
          <w:szCs w:val="28"/>
        </w:rPr>
      </w:pPr>
      <w:r w:rsidRPr="00B837F4">
        <w:rPr>
          <w:b/>
          <w:sz w:val="28"/>
          <w:szCs w:val="28"/>
        </w:rPr>
        <w:t>3</w:t>
      </w:r>
      <w:r w:rsidRPr="00B837F4">
        <w:rPr>
          <w:sz w:val="28"/>
          <w:szCs w:val="28"/>
        </w:rPr>
        <w:t>.</w:t>
      </w:r>
      <w:r w:rsidRPr="00B837F4">
        <w:rPr>
          <w:b/>
          <w:sz w:val="28"/>
          <w:szCs w:val="28"/>
        </w:rPr>
        <w:t>Обязанности и права сторон</w:t>
      </w:r>
    </w:p>
    <w:p w:rsidR="004B7988" w:rsidRPr="00B837F4" w:rsidRDefault="004B7988" w:rsidP="004B7988">
      <w:pPr>
        <w:jc w:val="both"/>
        <w:rPr>
          <w:b/>
          <w:sz w:val="28"/>
          <w:szCs w:val="28"/>
        </w:rPr>
      </w:pPr>
      <w:r w:rsidRPr="00B837F4">
        <w:rPr>
          <w:b/>
          <w:sz w:val="28"/>
          <w:szCs w:val="28"/>
        </w:rPr>
        <w:t>Предприятие обязано: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>3.1. Предприятие обязуется   предоставлять  потребителю коммунальные услуги  в необходимых для него объемах и надлежащего качества в соответствии с требованиями законодательства  Российской Федерации, настоящими правилами и договором.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 xml:space="preserve">3.2. Производить в установленном порядке расчет размера платы за предоставленные коммунальные услуги и при наличии оснований производить перерасчет размера платы за коммунальные услуги, в том числе в связи с предоставлением коммунальных услуг ненадлежащего качества, превышающими </w:t>
      </w:r>
      <w:r w:rsidRPr="00B837F4">
        <w:rPr>
          <w:sz w:val="28"/>
          <w:szCs w:val="28"/>
        </w:rPr>
        <w:lastRenderedPageBreak/>
        <w:t>допустимую продолжительность за период временного отсутствия потребителя в занимаемом жилом помещении.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>3.3. Производить непосредственно при обращении потребителя  проверку правильности исчисления предъявленного потребителю к уплате размера платы за коммунальные услуги, задолженности или переплаты потребителя за коммунальные услуги, правильности начисления пеней и немедленно по результатам проверки выдавать потребителю документы, содержащие правильно начисленные платежи.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>3.4</w:t>
      </w:r>
      <w:proofErr w:type="gramStart"/>
      <w:r w:rsidRPr="00B837F4">
        <w:rPr>
          <w:sz w:val="28"/>
          <w:szCs w:val="28"/>
        </w:rPr>
        <w:t xml:space="preserve"> И</w:t>
      </w:r>
      <w:proofErr w:type="gramEnd"/>
      <w:r w:rsidRPr="00B837F4">
        <w:rPr>
          <w:sz w:val="28"/>
          <w:szCs w:val="28"/>
        </w:rPr>
        <w:t>нформировать Абонента о дате начала проведения планового перерыва (проведение плановых ремонтных работ на центральных сетях) в предоставлении коммунальных услуг не позднее чем за 10 рабочих дней до начала перерыва..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>3.5. Отпускать питьевую воду</w:t>
      </w:r>
      <w:r>
        <w:rPr>
          <w:sz w:val="28"/>
          <w:szCs w:val="28"/>
        </w:rPr>
        <w:t>, через водопроводные вводы</w:t>
      </w:r>
      <w:r w:rsidRPr="00B837F4">
        <w:rPr>
          <w:sz w:val="28"/>
          <w:szCs w:val="28"/>
        </w:rPr>
        <w:t>, в соответствии с границами раздела. Границей раздела является место врезки  в центральную  магистраль.</w:t>
      </w:r>
      <w:r w:rsidRPr="00B837F4">
        <w:rPr>
          <w:sz w:val="28"/>
          <w:szCs w:val="28"/>
        </w:rPr>
        <w:tab/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>3.6.  Устранять аварийную ситуацию в течение 7-ми дней с момента, когда стало известно о возникновении аварийной ситуации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 xml:space="preserve">3.7. Согласовать с Абонентом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</w:t>
      </w:r>
      <w:proofErr w:type="gramStart"/>
      <w:r w:rsidRPr="00B837F4">
        <w:rPr>
          <w:sz w:val="28"/>
          <w:szCs w:val="28"/>
        </w:rPr>
        <w:t>позднее</w:t>
      </w:r>
      <w:proofErr w:type="gramEnd"/>
      <w:r w:rsidRPr="00B837F4">
        <w:rPr>
          <w:sz w:val="28"/>
          <w:szCs w:val="28"/>
        </w:rPr>
        <w:t xml:space="preserve"> чем за 3 рабочих дня до начала проведения таких работ. 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>3.8. Оказыва</w:t>
      </w:r>
      <w:r>
        <w:rPr>
          <w:sz w:val="28"/>
          <w:szCs w:val="28"/>
        </w:rPr>
        <w:t>ть услуги в установленные сроки</w:t>
      </w:r>
      <w:r w:rsidRPr="00B837F4">
        <w:rPr>
          <w:sz w:val="28"/>
          <w:szCs w:val="28"/>
        </w:rPr>
        <w:t>.</w:t>
      </w:r>
    </w:p>
    <w:p w:rsidR="004B7988" w:rsidRPr="000C0DB3" w:rsidRDefault="004B7988" w:rsidP="004B7988">
      <w:pPr>
        <w:jc w:val="both"/>
        <w:rPr>
          <w:sz w:val="28"/>
          <w:szCs w:val="28"/>
        </w:rPr>
      </w:pPr>
      <w:r w:rsidRPr="00344704">
        <w:rPr>
          <w:sz w:val="28"/>
          <w:szCs w:val="28"/>
        </w:rPr>
        <w:t>3.9. Представлять по запросу Потребителя необходимую и достоверную информацию об услугах, выдавать все необходимые справки для расчетов субсидий.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>3.10. Информировать Потребителя об изменении тарифов через средства массовой информации и места приема оплаты жилищно-коммунальных услуг.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>3.11. Устранять недостатки в оказанных услугах в течение трех дней со дня предъявления требований Потребителем.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>3.12. Выполнять иные обязанности, предусмотренные действующим Постановлением Правительства Российской Федерации от 06 мая 2011 года № 345 «О ПРЕДОСТАВЛЕНИИ КОММУНАЛЬНЫХ УСЛУГ СОБСТВЕНН</w:t>
      </w:r>
      <w:r>
        <w:rPr>
          <w:sz w:val="28"/>
          <w:szCs w:val="28"/>
        </w:rPr>
        <w:t xml:space="preserve">ИКАМ И ПОЛЬЗОВАТЕЛЯМ ПОМЕЩЕНИЙ </w:t>
      </w:r>
      <w:r w:rsidRPr="00B837F4">
        <w:rPr>
          <w:sz w:val="28"/>
          <w:szCs w:val="28"/>
        </w:rPr>
        <w:t xml:space="preserve">  ЖИЛЫХ ДОМОВ», а также действующим законодательством РФ.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 xml:space="preserve">3.13. Расторгнуть настоящий договор в течение 30 дней с момента поступления от Абонента заявления о его расторжении. Расторжение настоящего договора оформляется соглашением о расторжении договора на оказание коммунальных услуг водоснабжения, подписанным Сторонами. В случае расторжения настоящего договора предоставление </w:t>
      </w:r>
      <w:r w:rsidRPr="00B837F4">
        <w:rPr>
          <w:b/>
          <w:sz w:val="28"/>
          <w:szCs w:val="28"/>
        </w:rPr>
        <w:t xml:space="preserve">Абоненту </w:t>
      </w:r>
      <w:r w:rsidRPr="00B837F4">
        <w:rPr>
          <w:sz w:val="28"/>
          <w:szCs w:val="28"/>
        </w:rPr>
        <w:t>возмездных услуг по отпуску питьевой  воды, на условиях, изложенных в настоящем договоре, прекращается в течение 3-х дней с момента подписания сторонами соглашения о его расторжении.</w:t>
      </w:r>
    </w:p>
    <w:p w:rsidR="004B7988" w:rsidRPr="00B837F4" w:rsidRDefault="004B7988" w:rsidP="004B7988">
      <w:pPr>
        <w:jc w:val="both"/>
        <w:rPr>
          <w:b/>
          <w:sz w:val="28"/>
          <w:szCs w:val="28"/>
        </w:rPr>
      </w:pPr>
      <w:r w:rsidRPr="00B837F4">
        <w:rPr>
          <w:b/>
          <w:sz w:val="28"/>
          <w:szCs w:val="28"/>
        </w:rPr>
        <w:t xml:space="preserve">Предприятие имеет право:                           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>3.14. Предприятие имеет право требовать предоставления и получать полную информацию, касающуюся водного хозяйства, проверять правильность  расчетов водохозяйственных балансов, представленных Абонентом, проводить дополнительное обследования.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>3.15. Выписывать предписание на устранение выявленных при обследовании отклонений от требований Правил.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 xml:space="preserve">3.16. Требовать от </w:t>
      </w:r>
      <w:r w:rsidRPr="00B837F4">
        <w:rPr>
          <w:b/>
          <w:sz w:val="28"/>
          <w:szCs w:val="28"/>
        </w:rPr>
        <w:t>Абонента</w:t>
      </w:r>
      <w:r w:rsidRPr="00B837F4">
        <w:rPr>
          <w:sz w:val="28"/>
          <w:szCs w:val="28"/>
        </w:rPr>
        <w:t xml:space="preserve"> своевременной оплаты за услуги по настоящему договору.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lastRenderedPageBreak/>
        <w:t xml:space="preserve">3.17. Осуществлять </w:t>
      </w:r>
      <w:proofErr w:type="gramStart"/>
      <w:r w:rsidRPr="00B837F4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B837F4">
        <w:rPr>
          <w:sz w:val="28"/>
          <w:szCs w:val="28"/>
        </w:rPr>
        <w:t xml:space="preserve"> за</w:t>
      </w:r>
      <w:proofErr w:type="gramEnd"/>
      <w:r w:rsidRPr="00B837F4">
        <w:rPr>
          <w:sz w:val="28"/>
          <w:szCs w:val="28"/>
        </w:rPr>
        <w:t xml:space="preserve">  правильностью учета объемов водопотребления Абонентом.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205DCD">
        <w:rPr>
          <w:sz w:val="28"/>
          <w:szCs w:val="28"/>
        </w:rPr>
        <w:t xml:space="preserve">3.18.Осуществлять лабораторный </w:t>
      </w:r>
      <w:proofErr w:type="gramStart"/>
      <w:r w:rsidRPr="00205DCD">
        <w:rPr>
          <w:sz w:val="28"/>
          <w:szCs w:val="28"/>
        </w:rPr>
        <w:t>контроль за</w:t>
      </w:r>
      <w:proofErr w:type="gramEnd"/>
      <w:r w:rsidRPr="00205DCD">
        <w:rPr>
          <w:sz w:val="28"/>
          <w:szCs w:val="28"/>
        </w:rPr>
        <w:t xml:space="preserve"> качеством  питьевой воды.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>3.19</w:t>
      </w:r>
      <w:proofErr w:type="gramStart"/>
      <w:r w:rsidRPr="00B837F4">
        <w:rPr>
          <w:sz w:val="28"/>
          <w:szCs w:val="28"/>
        </w:rPr>
        <w:t xml:space="preserve"> Т</w:t>
      </w:r>
      <w:proofErr w:type="gramEnd"/>
      <w:r w:rsidRPr="00B837F4">
        <w:rPr>
          <w:sz w:val="28"/>
          <w:szCs w:val="28"/>
        </w:rPr>
        <w:t>ребовать допуска в заранее согласованное с Абонентом время, но не чаще 1 раза в 3 месяца, в занимаемое потребителем жилое или нежилое помещение представителей исполнителя (в том числе работников аварийных служб) для осмотра технического и санитарного состояния внутриквартирного оборудования, для выполнения необходимых ремонтных работ и проверки устранения недостатков предоставления коммунальных услуг - по мере необходимости, а для ликвидации аварий - в любое время;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>3.20. Осуществлять не чаще 1 раза в 3 месяца проверку правильности снятия потребителем показаний индивидуальных, общих (квартирных), комнатных приборов учета (распределителей), проверку состояния таких приборов учета;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>3.21. Требовать от Абонента полного возмещения убытков, возникших по его вине, в случае невыполнения обязанности допускать в занимаемое им жилое или нежилое помещение представителей Предприятия.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>3.22. Отказать в выдаче технических условий на присоединение новых подключений Абонента к сетям Предприятия в случае отсутствия технической возможности.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>3.23.   Ограничить или приостановить предоставление коммунальных услуг без предварительного уведомления Абонента в случае: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>а) возникновения или угрозы возникновения аварийной ситуации в централизованных сетях инженерно-технического обеспечения, по которым осуществляются водо-, тепл</w:t>
      </w:r>
      <w:proofErr w:type="gramStart"/>
      <w:r w:rsidRPr="00B837F4">
        <w:rPr>
          <w:sz w:val="28"/>
          <w:szCs w:val="28"/>
        </w:rPr>
        <w:t>о-</w:t>
      </w:r>
      <w:proofErr w:type="gramEnd"/>
      <w:r w:rsidRPr="00B837F4">
        <w:rPr>
          <w:sz w:val="28"/>
          <w:szCs w:val="28"/>
        </w:rPr>
        <w:t>, электро- и газоснабжение, а также водоотведение - с момента возникновения или угрозы возникновения такой аварийной ситуации;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>б) возникновения стихийных бедствий и (или) чрезвычайных ситуаций, а также при необходимости их локализации и устранения последствий - с момента возникновения таких ситуаций, а также с момента возникновения такой необходимости;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>в) выявления факта несанкционированного подключения внутриквартирного оборудования Абонента к внутридомовым инженерным системам или централизованным сетям инженерно-технического обеспечения - с момента выявления несанкционированного подключения;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>г) использования Абонентом бытовых машин (приборов, оборудования), мощность подключения которых превышает максимально допустимые нагрузки, рассчитанные исполнителем исходя из технических характеристик внутридомовых инженерных систем и доведенные до сведения Абонента, - с момента выявления нарушения;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proofErr w:type="gramStart"/>
      <w:r w:rsidRPr="00B837F4">
        <w:rPr>
          <w:sz w:val="28"/>
          <w:szCs w:val="28"/>
        </w:rPr>
        <w:t xml:space="preserve">д) получения Предприятием предписания органа,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требованиям, о необходимости введения ограничения или приостановления предоставления коммунальной услуги, в том числе предписания органа исполнительной власти субъекта Российской Федерации, уполномоченного на осуществление государственного контроля за соответствием качества, объема и порядка предоставления коммунальных услуг установленным требованиям, о неудовлетворительном состоянии </w:t>
      </w:r>
      <w:proofErr w:type="spellStart"/>
      <w:r w:rsidRPr="00B837F4">
        <w:rPr>
          <w:sz w:val="28"/>
          <w:szCs w:val="28"/>
        </w:rPr>
        <w:t>внутридомовыхинженерных</w:t>
      </w:r>
      <w:proofErr w:type="spellEnd"/>
      <w:proofErr w:type="gramEnd"/>
      <w:r w:rsidRPr="00B837F4">
        <w:rPr>
          <w:sz w:val="28"/>
          <w:szCs w:val="28"/>
        </w:rPr>
        <w:t xml:space="preserve"> </w:t>
      </w:r>
      <w:proofErr w:type="gramStart"/>
      <w:r w:rsidRPr="00B837F4">
        <w:rPr>
          <w:sz w:val="28"/>
          <w:szCs w:val="28"/>
        </w:rPr>
        <w:t xml:space="preserve">систем (за техническое состояние которых отвечает собственник жилого дома) или внутриквартирного оборудования, угрожающем аварией или создающем угрозу </w:t>
      </w:r>
      <w:r w:rsidRPr="00B837F4">
        <w:rPr>
          <w:sz w:val="28"/>
          <w:szCs w:val="28"/>
        </w:rPr>
        <w:lastRenderedPageBreak/>
        <w:t xml:space="preserve">жизни и безопасности граждан, - со дня, указанного в документе соответствующего органа. </w:t>
      </w:r>
      <w:proofErr w:type="gramEnd"/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>3.24. Ограничить или приостановить предоставление коммунальной услуги, предварительно уведомив об этом Абонента в случае: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proofErr w:type="gramStart"/>
      <w:r w:rsidRPr="00B837F4">
        <w:rPr>
          <w:sz w:val="28"/>
          <w:szCs w:val="28"/>
        </w:rPr>
        <w:t>а) неполной оплаты Абонентом коммунальной услуги - через 30 дней после письменного предупреждения (уведомления) Абонента в порядке, указанном в настоящем разделе;</w:t>
      </w:r>
      <w:proofErr w:type="gramEnd"/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>б) проведения планово-профилактического ремонта и работ по обслуживанию централизованных сетей инженерно-технического обеспечения и (или) внутридомовых инженерных систем, относящихся к общему имуществу собственников помещений  - через 10 рабочих дней после письменного предупреждения (уведомления) потребителя.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>3.25. Предприятие в случае неполной оплаты потребителем коммунальной услуги вправе после письменного предупреждения (уведомления) Абонента ограничить или приостановить предоставление такой коммунальной услуги в следующем порядке: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proofErr w:type="gramStart"/>
      <w:r w:rsidRPr="00B837F4">
        <w:rPr>
          <w:sz w:val="28"/>
          <w:szCs w:val="28"/>
        </w:rPr>
        <w:t>а) исполнитель в письменной форме направляет Абоненту предупреждение (уведомление) о том, что в случае непогашения задолженности по оплате коммунальной услуги в течение 30 дней со дня передачи потребителю указанного предупреждения (уведомления) предоставление ему такой коммунальной услуги может быть сначала ограничено, а затем приостановлено либо при отсутствии технической возможности введения ограничения приостановлено без предварительного введения ограничения.</w:t>
      </w:r>
      <w:proofErr w:type="gramEnd"/>
      <w:r w:rsidRPr="00B837F4">
        <w:rPr>
          <w:sz w:val="28"/>
          <w:szCs w:val="28"/>
        </w:rPr>
        <w:t xml:space="preserve"> Предупреждение (уведомление) доводится до сведения Абонента путем вручения ему под расписку или направления по почте заказным письмом (с описью вложения);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 xml:space="preserve">б) при непогашении Абонентом </w:t>
      </w:r>
      <w:proofErr w:type="gramStart"/>
      <w:r w:rsidRPr="00B837F4">
        <w:rPr>
          <w:sz w:val="28"/>
          <w:szCs w:val="28"/>
        </w:rPr>
        <w:t>задолженности</w:t>
      </w:r>
      <w:proofErr w:type="gramEnd"/>
      <w:r w:rsidRPr="00B837F4">
        <w:rPr>
          <w:sz w:val="28"/>
          <w:szCs w:val="28"/>
        </w:rPr>
        <w:t xml:space="preserve"> в течение установленного в предупреждении (уведомлении) срока Предприятие при наличии технической возможности вводит ограничение предоставления указанной в предупреждении (уведомлении) коммунальной услуги с предварительным (за 3 суток) письменным извещением Абонента путем вручения ему извещения под расписку;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proofErr w:type="gramStart"/>
      <w:r w:rsidRPr="00B837F4">
        <w:rPr>
          <w:sz w:val="28"/>
          <w:szCs w:val="28"/>
        </w:rPr>
        <w:t xml:space="preserve">в) при отсутствии технической возможности введения ограничения в соответствии с подпунктом "б" настоящего пункта либо при непогашении образовавшейся задолженности и по истечении 30 дней со дня введения ограничения предоставления коммунальной услуги Предприятие приостанавливает предоставление такой коммунальной услуги, за </w:t>
      </w:r>
      <w:r>
        <w:rPr>
          <w:sz w:val="28"/>
          <w:szCs w:val="28"/>
        </w:rPr>
        <w:t xml:space="preserve">исключением отопления,  </w:t>
      </w:r>
      <w:r w:rsidRPr="00B837F4">
        <w:rPr>
          <w:sz w:val="28"/>
          <w:szCs w:val="28"/>
        </w:rPr>
        <w:t>также за исключением холодного водоснабжения - с предварительным (за 3 суток) письменным извещением Абонента путем вручения ему извещения под расписку.</w:t>
      </w:r>
      <w:proofErr w:type="gramEnd"/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>3.26. Требовать от Абонента оплаты штрафных санкций за повреждение или уничтожение пломб на приборах учета потребления услуг.</w:t>
      </w:r>
    </w:p>
    <w:p w:rsidR="004B7988" w:rsidRPr="00B837F4" w:rsidRDefault="004B7988" w:rsidP="004B7988">
      <w:pPr>
        <w:jc w:val="both"/>
        <w:rPr>
          <w:b/>
          <w:sz w:val="28"/>
          <w:szCs w:val="28"/>
        </w:rPr>
      </w:pPr>
      <w:r w:rsidRPr="00B837F4">
        <w:rPr>
          <w:b/>
          <w:sz w:val="28"/>
          <w:szCs w:val="28"/>
        </w:rPr>
        <w:t>Абонент обязан: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>3.27. Обеспечивать исполнение условий настоящего договора и требования Правил.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>3.28.Организовать  устройство узла учета. Для учета объемов отпущенной  Абоненту питьевой воды используются средства измерения, внесенные в государственный реестр, по прямому назначению, указанному в  их технических паспортах. С этой целью оборудуются узлы учета. Узел учета должен размещаться на сетях абонента, как правило, на границе эксплуатационной ответственности  между организацией  водопроводно</w:t>
      </w:r>
      <w:r>
        <w:rPr>
          <w:sz w:val="28"/>
          <w:szCs w:val="28"/>
        </w:rPr>
        <w:t xml:space="preserve">го </w:t>
      </w:r>
      <w:r w:rsidRPr="00B837F4">
        <w:rPr>
          <w:sz w:val="28"/>
          <w:szCs w:val="28"/>
        </w:rPr>
        <w:t xml:space="preserve"> хозяйства и абонентом. Оборудование узла учета и эго эксплуатация осуществляется  за счет абонента  (Правила пользования </w:t>
      </w:r>
      <w:r w:rsidRPr="00B837F4">
        <w:rPr>
          <w:sz w:val="28"/>
          <w:szCs w:val="28"/>
        </w:rPr>
        <w:lastRenderedPageBreak/>
        <w:t>системами коммунального водоснабжения  в Российской Федерации №36 от 19.02.1999года).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 xml:space="preserve"> 3.29.  Своевременно, в полном объеме </w:t>
      </w:r>
      <w:proofErr w:type="gramStart"/>
      <w:r w:rsidRPr="00B837F4">
        <w:rPr>
          <w:sz w:val="28"/>
          <w:szCs w:val="28"/>
        </w:rPr>
        <w:t xml:space="preserve">оплачивать  </w:t>
      </w:r>
      <w:r>
        <w:rPr>
          <w:sz w:val="28"/>
          <w:szCs w:val="28"/>
        </w:rPr>
        <w:t>стоимость услуг</w:t>
      </w:r>
      <w:proofErr w:type="gramEnd"/>
      <w:r>
        <w:rPr>
          <w:sz w:val="28"/>
          <w:szCs w:val="28"/>
        </w:rPr>
        <w:t xml:space="preserve"> по подаче воды</w:t>
      </w:r>
      <w:r w:rsidRPr="00B837F4">
        <w:rPr>
          <w:sz w:val="28"/>
          <w:szCs w:val="28"/>
        </w:rPr>
        <w:t>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>3.30.  Сообщать  о неисправности узла учета в течение 3х суток, заменить неисправный прибор учета в течение 30 дней.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 xml:space="preserve">3.31.   Выполнять предписания  </w:t>
      </w:r>
      <w:r w:rsidRPr="00B837F4">
        <w:rPr>
          <w:b/>
          <w:sz w:val="28"/>
          <w:szCs w:val="28"/>
        </w:rPr>
        <w:t>Предприятия</w:t>
      </w:r>
      <w:r w:rsidRPr="00B837F4">
        <w:rPr>
          <w:sz w:val="28"/>
          <w:szCs w:val="28"/>
        </w:rPr>
        <w:t xml:space="preserve"> по замене приборов учета, в случае несоответствия калибра прибора расчетным данным, при изменении объемов потребления воды (в соответствии техническим характеристикам приборов учета), следить за сохранностью пломб на узлах учета.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 xml:space="preserve">3.32.  Обеспечить беспрепятственный доступ представителей </w:t>
      </w:r>
      <w:r w:rsidRPr="00B837F4">
        <w:rPr>
          <w:b/>
          <w:sz w:val="28"/>
          <w:szCs w:val="28"/>
        </w:rPr>
        <w:t>Предприятия</w:t>
      </w:r>
      <w:r w:rsidRPr="00B837F4">
        <w:rPr>
          <w:sz w:val="28"/>
          <w:szCs w:val="28"/>
        </w:rPr>
        <w:t xml:space="preserve"> для производства контрольных функций и работ на транзитных трубопроводах.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>3.33.  Исполнять иные обязательства предусмотренные п.88 Правил.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>3.34.  Получать информацию о качественном составе отпускаемой воды, условиях отпуска питьевой воды</w:t>
      </w:r>
      <w:r>
        <w:rPr>
          <w:sz w:val="28"/>
          <w:szCs w:val="28"/>
        </w:rPr>
        <w:t>.</w:t>
      </w:r>
      <w:r w:rsidRPr="00B837F4">
        <w:rPr>
          <w:sz w:val="28"/>
          <w:szCs w:val="28"/>
        </w:rPr>
        <w:t xml:space="preserve"> 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 xml:space="preserve">3.35. Выбирать  организацию для производства работ по присоединению к сетям </w:t>
      </w:r>
      <w:r w:rsidRPr="00B837F4">
        <w:rPr>
          <w:b/>
          <w:sz w:val="28"/>
          <w:szCs w:val="28"/>
        </w:rPr>
        <w:t xml:space="preserve">Предприятия </w:t>
      </w:r>
      <w:r w:rsidRPr="00B837F4">
        <w:rPr>
          <w:sz w:val="28"/>
          <w:szCs w:val="28"/>
        </w:rPr>
        <w:t>и устройству узла учета.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 xml:space="preserve">3.36.При выявлении неисправностей водопроводных  сетей сообщить в аварийно-диспетчерскую службу по телефону  </w:t>
      </w:r>
      <w:r w:rsidRPr="00205DCD">
        <w:rPr>
          <w:sz w:val="28"/>
          <w:szCs w:val="28"/>
        </w:rPr>
        <w:t>39-</w:t>
      </w:r>
      <w:r>
        <w:rPr>
          <w:sz w:val="28"/>
          <w:szCs w:val="28"/>
        </w:rPr>
        <w:t>25-42</w:t>
      </w:r>
      <w:r w:rsidRPr="00205DCD">
        <w:rPr>
          <w:sz w:val="28"/>
          <w:szCs w:val="28"/>
        </w:rPr>
        <w:t>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 xml:space="preserve">3.37. </w:t>
      </w:r>
      <w:proofErr w:type="gramStart"/>
      <w:r w:rsidRPr="00B837F4">
        <w:rPr>
          <w:sz w:val="28"/>
          <w:szCs w:val="28"/>
        </w:rPr>
        <w:t>Допускать представителей Предприятия (в том числе работников аварийных служб),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Предприятием в порядке, указанном в пункте 3.10. настоящего Договора, время, но не чаще 1 раза в 3 месяца, для проверки устранения недостатков предоставления коммунальных услуг и выполнения</w:t>
      </w:r>
      <w:proofErr w:type="gramEnd"/>
      <w:r w:rsidRPr="00B837F4">
        <w:rPr>
          <w:sz w:val="28"/>
          <w:szCs w:val="28"/>
        </w:rPr>
        <w:t xml:space="preserve"> необходимых ремонтных работ - по мере необходимости, а для ликвидации аварий - в любое время;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 xml:space="preserve">3.38. </w:t>
      </w:r>
      <w:proofErr w:type="gramStart"/>
      <w:r w:rsidRPr="00B837F4">
        <w:rPr>
          <w:sz w:val="28"/>
          <w:szCs w:val="28"/>
        </w:rPr>
        <w:t>Допускать  в занимаемое жилое или нежилое помещение для проверки состояния индивидуальных, общих (квартирных), комнатных приборов учета коммунальных ресурсов и распределителей, факта их наличия или отсутствия, а также достоверности переданных потребителем Предприятию сведений о показаниях таких приборов учета и распределителей в заранее согласованное время, но не чаще 1 раза в 3 месяца;</w:t>
      </w:r>
      <w:proofErr w:type="gramEnd"/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>3.39.  Оплачивать штрафные санкции за самовольное  повреждение или уничтожение пломб на приборах учета потребления услуг.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>3.40. В случае изменения количества зарегистрированных лиц незамедлительно сообщать об этом Исполнителю.</w:t>
      </w:r>
    </w:p>
    <w:p w:rsidR="004B7988" w:rsidRPr="00B837F4" w:rsidRDefault="004B7988" w:rsidP="004B7988">
      <w:pPr>
        <w:jc w:val="both"/>
        <w:rPr>
          <w:b/>
          <w:sz w:val="28"/>
          <w:szCs w:val="28"/>
        </w:rPr>
      </w:pPr>
      <w:r w:rsidRPr="00B837F4">
        <w:rPr>
          <w:b/>
          <w:sz w:val="28"/>
          <w:szCs w:val="28"/>
        </w:rPr>
        <w:t>Абонент имеет право: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 xml:space="preserve">3.41. На подачу питьевой воды  надлежащего качества, </w:t>
      </w:r>
      <w:r w:rsidRPr="000F477C">
        <w:rPr>
          <w:sz w:val="28"/>
          <w:szCs w:val="28"/>
        </w:rPr>
        <w:t xml:space="preserve">согласно </w:t>
      </w:r>
      <w:proofErr w:type="spellStart"/>
      <w:r w:rsidRPr="000F477C">
        <w:rPr>
          <w:sz w:val="28"/>
          <w:szCs w:val="28"/>
        </w:rPr>
        <w:t>СанПин</w:t>
      </w:r>
      <w:proofErr w:type="spellEnd"/>
      <w:r w:rsidRPr="000F477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2.1.4.10.74-01. «Питьевая вода» </w:t>
      </w:r>
      <w:r w:rsidRPr="000F477C">
        <w:rPr>
          <w:sz w:val="28"/>
          <w:szCs w:val="28"/>
        </w:rPr>
        <w:t>в объеме,</w:t>
      </w:r>
      <w:r w:rsidRPr="00B837F4">
        <w:rPr>
          <w:sz w:val="28"/>
          <w:szCs w:val="28"/>
        </w:rPr>
        <w:t xml:space="preserve"> предусмотренном пунктом 4.2. настоящего договора.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>3.42. Получать информацию об предстоящих отключениях и производимых работах в соответствии с положениями настоящего договора.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>3.43. Своевременно, в соответствии с законодательством получать информацию о повышении тарифов по настоящему договору.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>3.44. Получать от исполнителя информацию, которую он обязан предоставить потребителю в соответствии с законодательством Российской Федерации и условиями договора, содержащего положения о предоставлении коммунальных услуг.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lastRenderedPageBreak/>
        <w:t xml:space="preserve">3.45. Расторгнуть или изменить настоящий договор путем подачи заявления на Предприятие. Расторжение или изменение настоящего договора оформляется соглашением о расторжении или изменении договора на оказание коммунальных услуг водоснабжения, подписанным Сторонами. В случае расторжения настоящего договора предоставление </w:t>
      </w:r>
      <w:r w:rsidRPr="00B837F4">
        <w:rPr>
          <w:b/>
          <w:sz w:val="28"/>
          <w:szCs w:val="28"/>
        </w:rPr>
        <w:t xml:space="preserve">Абоненту </w:t>
      </w:r>
      <w:r w:rsidRPr="00B837F4">
        <w:rPr>
          <w:sz w:val="28"/>
          <w:szCs w:val="28"/>
        </w:rPr>
        <w:t>возмездных услуг по отпуску пить</w:t>
      </w:r>
      <w:r>
        <w:rPr>
          <w:sz w:val="28"/>
          <w:szCs w:val="28"/>
        </w:rPr>
        <w:t xml:space="preserve">евой воды </w:t>
      </w:r>
      <w:r w:rsidRPr="00B837F4">
        <w:rPr>
          <w:sz w:val="28"/>
          <w:szCs w:val="28"/>
        </w:rPr>
        <w:t>на условиях, изложенных в настоящем договоре, прекращается в течение 3-х дней с момента подписания сторонами соглашения о его расторжении.</w:t>
      </w:r>
    </w:p>
    <w:p w:rsidR="004B7988" w:rsidRPr="00B837F4" w:rsidRDefault="004B7988" w:rsidP="004B7988">
      <w:pPr>
        <w:jc w:val="both"/>
        <w:rPr>
          <w:b/>
          <w:sz w:val="28"/>
          <w:szCs w:val="28"/>
        </w:rPr>
      </w:pPr>
      <w:r w:rsidRPr="00B837F4">
        <w:rPr>
          <w:b/>
          <w:sz w:val="28"/>
          <w:szCs w:val="28"/>
        </w:rPr>
        <w:t>Абоненту запрещается: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>3.46. Самовольно присоединяться к внутридомовым инженерным системам или присоединяться к ним в обход коллективных (общедомовых), общих (квартирных) или индивидуальных приборов учета, вносить изменения во внутридомовые  инженерные системы без внесения в установленном порядке изменений в техническую документацию на жилой дом в технический паспорт жилого помещения.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>3.47. Самовольно нарушать пломбы на приборах учета, демонтировать приборы учета и осуществлять действия, направленные на искажение их показаний или повреждение.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>3.48. Использовать бытовые машины (приборы, оборудование), мощность подключения которых превышает максимально допустимые нагрузки, рассчитанные исполнителем исходя из технических характеристик внутридомовых инженерных систем и доведенные до сведения потребителей;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 xml:space="preserve">3.49. </w:t>
      </w:r>
      <w:proofErr w:type="gramStart"/>
      <w:r w:rsidRPr="00B837F4">
        <w:rPr>
          <w:sz w:val="28"/>
          <w:szCs w:val="28"/>
        </w:rPr>
        <w:t>Самовольно нарушать пломбы на приборах учета и в местах их подключения (крепления), демонтировать приборы учета и осуществлять несанкционированное вмешательство в работу указанных приборов учета;</w:t>
      </w:r>
      <w:proofErr w:type="gramEnd"/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>3.50</w:t>
      </w:r>
      <w:r>
        <w:rPr>
          <w:sz w:val="28"/>
          <w:szCs w:val="28"/>
        </w:rPr>
        <w:t>.</w:t>
      </w:r>
      <w:r w:rsidRPr="00B837F4">
        <w:rPr>
          <w:sz w:val="28"/>
          <w:szCs w:val="28"/>
        </w:rPr>
        <w:t>Несанкционированно подключать оборудование потребителя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>3.5</w:t>
      </w:r>
      <w:r>
        <w:rPr>
          <w:sz w:val="28"/>
          <w:szCs w:val="28"/>
        </w:rPr>
        <w:t>1</w:t>
      </w:r>
      <w:r w:rsidRPr="00B837F4">
        <w:rPr>
          <w:sz w:val="28"/>
          <w:szCs w:val="28"/>
        </w:rPr>
        <w:t>. Самовольно подключать технические бытовые приборы, оборудование в систему водоснабжения с целью увеличения пропускной способности.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</w:p>
    <w:p w:rsidR="004B7988" w:rsidRPr="00B837F4" w:rsidRDefault="004B7988" w:rsidP="004B7988">
      <w:pPr>
        <w:jc w:val="center"/>
        <w:rPr>
          <w:sz w:val="28"/>
          <w:szCs w:val="28"/>
        </w:rPr>
      </w:pPr>
      <w:r w:rsidRPr="00B837F4">
        <w:rPr>
          <w:b/>
          <w:sz w:val="28"/>
          <w:szCs w:val="28"/>
        </w:rPr>
        <w:t>4. Порядок  учета водоснабжения</w:t>
      </w:r>
      <w:r w:rsidRPr="00B837F4">
        <w:rPr>
          <w:sz w:val="28"/>
          <w:szCs w:val="28"/>
        </w:rPr>
        <w:t xml:space="preserve">. 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 xml:space="preserve">4.1. </w:t>
      </w:r>
      <w:proofErr w:type="gramStart"/>
      <w:r w:rsidRPr="00B837F4">
        <w:rPr>
          <w:sz w:val="28"/>
          <w:szCs w:val="28"/>
        </w:rPr>
        <w:t>Учет количества  поданной воды  производится по  показаниям  прибора учета, установленного в соответствии с проектом  и выданными техническими условиями на узел учета, при  условии надлежащего оформления присоединения в соответствии с настоящим договором, наличии на этом присоединении исправного и поверенного органами Госстандарта РФ прибора учета, при обеспечении целостности опломбировки на узле учета и других устройствах опломбированных представителем Поставщика.</w:t>
      </w:r>
      <w:proofErr w:type="gramEnd"/>
      <w:r w:rsidRPr="00B837F4">
        <w:rPr>
          <w:sz w:val="28"/>
          <w:szCs w:val="28"/>
        </w:rPr>
        <w:t xml:space="preserve"> Средства измерения  на узле учета должны быть защищены от несанкционированного  вмешательства в их работу, нарушающего достоверный учет колич</w:t>
      </w:r>
      <w:r>
        <w:rPr>
          <w:sz w:val="28"/>
          <w:szCs w:val="28"/>
        </w:rPr>
        <w:t>ества  полученной питьевой воды</w:t>
      </w:r>
      <w:r w:rsidRPr="00B837F4">
        <w:rPr>
          <w:sz w:val="28"/>
          <w:szCs w:val="28"/>
        </w:rPr>
        <w:t>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 xml:space="preserve">4.2.  Объем  водопотребления </w:t>
      </w:r>
      <w:r w:rsidRPr="00B837F4">
        <w:rPr>
          <w:b/>
          <w:sz w:val="28"/>
          <w:szCs w:val="28"/>
        </w:rPr>
        <w:t>Абонента</w:t>
      </w:r>
      <w:r w:rsidRPr="00B837F4">
        <w:rPr>
          <w:sz w:val="28"/>
          <w:szCs w:val="28"/>
        </w:rPr>
        <w:t xml:space="preserve"> определяется за расчетный период следующим образом: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Pr="00B837F4">
        <w:rPr>
          <w:sz w:val="28"/>
          <w:szCs w:val="28"/>
        </w:rPr>
        <w:t xml:space="preserve"> По показаниям приборов учета, установленных на присоединениях объектов </w:t>
      </w:r>
      <w:r w:rsidRPr="00B837F4">
        <w:rPr>
          <w:b/>
          <w:sz w:val="28"/>
          <w:szCs w:val="28"/>
        </w:rPr>
        <w:t xml:space="preserve">Абонента </w:t>
      </w:r>
      <w:r w:rsidRPr="00B837F4">
        <w:rPr>
          <w:sz w:val="28"/>
          <w:szCs w:val="28"/>
        </w:rPr>
        <w:t>к централизованной системе водоснабжения.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>4.3.</w:t>
      </w:r>
      <w:r>
        <w:rPr>
          <w:sz w:val="28"/>
          <w:szCs w:val="28"/>
        </w:rPr>
        <w:t>1</w:t>
      </w:r>
      <w:r w:rsidRPr="00B837F4">
        <w:rPr>
          <w:sz w:val="28"/>
          <w:szCs w:val="28"/>
        </w:rPr>
        <w:t xml:space="preserve">. </w:t>
      </w:r>
      <w:proofErr w:type="gramStart"/>
      <w:r w:rsidRPr="00B837F4">
        <w:rPr>
          <w:sz w:val="28"/>
          <w:szCs w:val="28"/>
        </w:rPr>
        <w:t xml:space="preserve">В случае выхода из строя  или утраты ранее введенного в эксплуатацию индивидуального прибора учета либо истечения срока эго эксплуатации, определяемого периодом времени до очередной поверки начиная с даты, когда наступили указанные события, а если дату установить невозможно,- то начиная с </w:t>
      </w:r>
      <w:r w:rsidRPr="00B837F4">
        <w:rPr>
          <w:sz w:val="28"/>
          <w:szCs w:val="28"/>
        </w:rPr>
        <w:lastRenderedPageBreak/>
        <w:t>расчетного периода, в котором наступили указанные события, до даты, когда был возобновлен учет коммунального ресурса путем введения в эксплуатацию соответствующего</w:t>
      </w:r>
      <w:proofErr w:type="gramEnd"/>
      <w:r w:rsidRPr="00B837F4">
        <w:rPr>
          <w:sz w:val="28"/>
          <w:szCs w:val="28"/>
        </w:rPr>
        <w:t xml:space="preserve"> установленным требованиям индивидуального, прибора учета, но не более 3  расчетных периодов  подряд для жилого помещения  и не более 2 расчетных периодов подряд для нежилого помещения.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>4.3.</w:t>
      </w:r>
      <w:r>
        <w:rPr>
          <w:sz w:val="28"/>
          <w:szCs w:val="28"/>
        </w:rPr>
        <w:t>2</w:t>
      </w:r>
      <w:r w:rsidRPr="00B837F4">
        <w:rPr>
          <w:sz w:val="28"/>
          <w:szCs w:val="28"/>
        </w:rPr>
        <w:t xml:space="preserve">. В случае непредставления </w:t>
      </w:r>
      <w:r w:rsidRPr="00B837F4">
        <w:rPr>
          <w:b/>
          <w:sz w:val="28"/>
          <w:szCs w:val="28"/>
        </w:rPr>
        <w:t>Абонентом</w:t>
      </w:r>
      <w:r w:rsidRPr="00B837F4">
        <w:rPr>
          <w:sz w:val="28"/>
          <w:szCs w:val="28"/>
        </w:rPr>
        <w:t xml:space="preserve">, на котором лежит обязанность по передаче </w:t>
      </w:r>
      <w:r w:rsidRPr="00B837F4">
        <w:rPr>
          <w:b/>
          <w:sz w:val="28"/>
          <w:szCs w:val="28"/>
        </w:rPr>
        <w:t>Исполнителю</w:t>
      </w:r>
      <w:r w:rsidRPr="00B837F4">
        <w:rPr>
          <w:sz w:val="28"/>
          <w:szCs w:val="28"/>
        </w:rPr>
        <w:t xml:space="preserve"> показаний индивидуального, прибора учета за расчетный  период, таких показаний в установленные  срок</w:t>
      </w:r>
      <w:proofErr w:type="gramStart"/>
      <w:r w:rsidRPr="00B837F4">
        <w:rPr>
          <w:sz w:val="28"/>
          <w:szCs w:val="28"/>
        </w:rPr>
        <w:t>и-</w:t>
      </w:r>
      <w:proofErr w:type="gramEnd"/>
      <w:r w:rsidRPr="00B837F4">
        <w:rPr>
          <w:sz w:val="28"/>
          <w:szCs w:val="28"/>
        </w:rPr>
        <w:t xml:space="preserve"> начиная с расчетного периода, за который потребителем не представлены показания  прибора учета до расчетного периода(включительно), за который потребитель предоставил исполнителю показания прибора учета, но не более 3 расчетных периодов подряд.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>4.3.</w:t>
      </w:r>
      <w:r>
        <w:rPr>
          <w:sz w:val="28"/>
          <w:szCs w:val="28"/>
        </w:rPr>
        <w:t>3</w:t>
      </w:r>
      <w:r w:rsidRPr="00B837F4">
        <w:rPr>
          <w:sz w:val="28"/>
          <w:szCs w:val="28"/>
        </w:rPr>
        <w:t>. В случае об отказе  в допуске к  прибору учета  исполнителем  был составлен акт об отказе    до даты  проведения проверки</w:t>
      </w:r>
      <w:r>
        <w:rPr>
          <w:sz w:val="28"/>
          <w:szCs w:val="28"/>
        </w:rPr>
        <w:t>,</w:t>
      </w:r>
      <w:r w:rsidRPr="00B837F4">
        <w:rPr>
          <w:sz w:val="28"/>
          <w:szCs w:val="28"/>
        </w:rPr>
        <w:t xml:space="preserve"> но не более  3   расчетных  периодов  подряд.</w:t>
      </w:r>
    </w:p>
    <w:p w:rsidR="004B7988" w:rsidRPr="008611D1" w:rsidRDefault="004B7988" w:rsidP="004B7988">
      <w:pPr>
        <w:rPr>
          <w:sz w:val="28"/>
          <w:szCs w:val="28"/>
        </w:rPr>
      </w:pPr>
      <w:r w:rsidRPr="008611D1">
        <w:rPr>
          <w:sz w:val="28"/>
          <w:szCs w:val="28"/>
        </w:rPr>
        <w:t xml:space="preserve">4.3.4. При отсутствии прибора учета воды, норма  расхода устанавливается:     </w:t>
      </w:r>
    </w:p>
    <w:p w:rsidR="004B7988" w:rsidRPr="008611D1" w:rsidRDefault="004B7988" w:rsidP="004B7988">
      <w:pPr>
        <w:rPr>
          <w:b/>
          <w:sz w:val="28"/>
          <w:szCs w:val="28"/>
        </w:rPr>
      </w:pPr>
      <w:r w:rsidRPr="008611D1">
        <w:rPr>
          <w:sz w:val="28"/>
          <w:szCs w:val="28"/>
        </w:rPr>
        <w:t xml:space="preserve">- </w:t>
      </w:r>
      <w:r w:rsidRPr="008611D1">
        <w:rPr>
          <w:b/>
          <w:sz w:val="28"/>
          <w:szCs w:val="28"/>
        </w:rPr>
        <w:t>Нормативы потребления коммунальных услуг по холодному водоснабжению в жилых помещениях, определенные расчетным методом: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 xml:space="preserve">4.3.5.1. </w:t>
      </w:r>
      <w:r>
        <w:rPr>
          <w:sz w:val="28"/>
          <w:szCs w:val="28"/>
        </w:rPr>
        <w:t>Ж</w:t>
      </w:r>
      <w:r w:rsidRPr="00B837F4">
        <w:rPr>
          <w:sz w:val="28"/>
          <w:szCs w:val="28"/>
        </w:rPr>
        <w:t xml:space="preserve">илые дома с уличной водоразборной колонки – </w:t>
      </w:r>
      <w:smartTag w:uri="urn:schemas-microsoft-com:office:smarttags" w:element="metricconverter">
        <w:smartTagPr>
          <w:attr w:name="ProductID" w:val="1,07 м3"/>
        </w:smartTagPr>
        <w:r w:rsidRPr="00B837F4">
          <w:rPr>
            <w:sz w:val="28"/>
            <w:szCs w:val="28"/>
          </w:rPr>
          <w:t>1,07 м3</w:t>
        </w:r>
      </w:smartTag>
      <w:r w:rsidRPr="00B837F4">
        <w:rPr>
          <w:sz w:val="28"/>
          <w:szCs w:val="28"/>
        </w:rPr>
        <w:t xml:space="preserve">  в месяц на 1 человека.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>
        <w:rPr>
          <w:sz w:val="28"/>
          <w:szCs w:val="28"/>
        </w:rPr>
        <w:t>4.3.5.2</w:t>
      </w:r>
      <w:r w:rsidRPr="00B837F4">
        <w:rPr>
          <w:sz w:val="28"/>
          <w:szCs w:val="28"/>
        </w:rPr>
        <w:t xml:space="preserve">. </w:t>
      </w:r>
      <w:r>
        <w:rPr>
          <w:sz w:val="28"/>
          <w:szCs w:val="28"/>
        </w:rPr>
        <w:t>Ж</w:t>
      </w:r>
      <w:r w:rsidRPr="00B837F4">
        <w:rPr>
          <w:sz w:val="28"/>
          <w:szCs w:val="28"/>
        </w:rPr>
        <w:t xml:space="preserve">илые дома с централизованным холодным водоснабжением, водонагревателями,  оборудованные унитазами, раковинами, мойками, душами и ваннами без душа, жилые дома с централизованным холодным водоснабжением, водонагревателями, без централизованного водоотведения, оборудованные унитазами, раковинами, мойками, душами и ваннами без душа – </w:t>
      </w:r>
      <w:smartTag w:uri="urn:schemas-microsoft-com:office:smarttags" w:element="metricconverter">
        <w:smartTagPr>
          <w:attr w:name="ProductID" w:val="5,48 м3"/>
        </w:smartTagPr>
        <w:r w:rsidRPr="00B837F4">
          <w:rPr>
            <w:sz w:val="28"/>
            <w:szCs w:val="28"/>
          </w:rPr>
          <w:t>5,48 м3</w:t>
        </w:r>
      </w:smartTag>
      <w:r w:rsidRPr="00B837F4">
        <w:rPr>
          <w:sz w:val="28"/>
          <w:szCs w:val="28"/>
        </w:rPr>
        <w:t xml:space="preserve"> в месяц на 1 человека.</w:t>
      </w:r>
    </w:p>
    <w:p w:rsidR="004B7988" w:rsidRPr="00B837F4" w:rsidRDefault="004B7988" w:rsidP="004B7988">
      <w:pPr>
        <w:rPr>
          <w:b/>
          <w:sz w:val="28"/>
          <w:szCs w:val="28"/>
        </w:rPr>
      </w:pPr>
      <w:r w:rsidRPr="00B837F4">
        <w:rPr>
          <w:b/>
          <w:sz w:val="28"/>
          <w:szCs w:val="28"/>
        </w:rPr>
        <w:t>- Нормативы потребления коммунальных услуг по холодному</w:t>
      </w:r>
      <w:r>
        <w:rPr>
          <w:b/>
          <w:sz w:val="28"/>
          <w:szCs w:val="28"/>
        </w:rPr>
        <w:t xml:space="preserve"> водоснабжению при использовании</w:t>
      </w:r>
      <w:r w:rsidRPr="00B837F4">
        <w:rPr>
          <w:b/>
          <w:sz w:val="28"/>
          <w:szCs w:val="28"/>
        </w:rPr>
        <w:t xml:space="preserve"> земельного участка и надворных построек.</w:t>
      </w:r>
    </w:p>
    <w:p w:rsidR="004B7988" w:rsidRPr="00B837F4" w:rsidRDefault="004B7988" w:rsidP="004B7988">
      <w:pPr>
        <w:rPr>
          <w:sz w:val="28"/>
          <w:szCs w:val="28"/>
        </w:rPr>
      </w:pPr>
      <w:r w:rsidRPr="00B837F4">
        <w:rPr>
          <w:sz w:val="28"/>
          <w:szCs w:val="28"/>
        </w:rPr>
        <w:t xml:space="preserve">4.3.5.8. На полив земельного участка – 0,38 м3 на </w:t>
      </w:r>
      <w:smartTag w:uri="urn:schemas-microsoft-com:office:smarttags" w:element="metricconverter">
        <w:smartTagPr>
          <w:attr w:name="ProductID" w:val="1 м2"/>
        </w:smartTagPr>
        <w:r w:rsidRPr="00B837F4">
          <w:rPr>
            <w:sz w:val="28"/>
            <w:szCs w:val="28"/>
          </w:rPr>
          <w:t>1 м</w:t>
        </w:r>
        <w:proofErr w:type="gramStart"/>
        <w:r w:rsidRPr="00B837F4">
          <w:rPr>
            <w:sz w:val="28"/>
            <w:szCs w:val="28"/>
          </w:rPr>
          <w:t>2</w:t>
        </w:r>
        <w:proofErr w:type="gramEnd"/>
        <w:r w:rsidRPr="00B837F4">
          <w:rPr>
            <w:sz w:val="28"/>
            <w:szCs w:val="28"/>
          </w:rPr>
          <w:t>.</w:t>
        </w:r>
      </w:smartTag>
    </w:p>
    <w:p w:rsidR="004B7988" w:rsidRPr="00B837F4" w:rsidRDefault="004B7988" w:rsidP="004B7988">
      <w:pPr>
        <w:rPr>
          <w:sz w:val="28"/>
          <w:szCs w:val="28"/>
        </w:rPr>
      </w:pPr>
      <w:r w:rsidRPr="00B837F4">
        <w:rPr>
          <w:sz w:val="28"/>
          <w:szCs w:val="28"/>
        </w:rPr>
        <w:t xml:space="preserve">4.3.5.9. Крупный рогатый скот - </w:t>
      </w:r>
      <w:smartTag w:uri="urn:schemas-microsoft-com:office:smarttags" w:element="metricconverter">
        <w:smartTagPr>
          <w:attr w:name="ProductID" w:val="2,43 м3"/>
        </w:smartTagPr>
        <w:r w:rsidRPr="00B837F4">
          <w:rPr>
            <w:sz w:val="28"/>
            <w:szCs w:val="28"/>
          </w:rPr>
          <w:t>2,43 м3</w:t>
        </w:r>
      </w:smartTag>
      <w:r w:rsidRPr="00B837F4">
        <w:rPr>
          <w:sz w:val="28"/>
          <w:szCs w:val="28"/>
        </w:rPr>
        <w:t xml:space="preserve"> на 1 голову.</w:t>
      </w:r>
    </w:p>
    <w:p w:rsidR="004B7988" w:rsidRPr="00B837F4" w:rsidRDefault="004B7988" w:rsidP="004B7988">
      <w:pPr>
        <w:rPr>
          <w:sz w:val="28"/>
          <w:szCs w:val="28"/>
        </w:rPr>
      </w:pPr>
      <w:r w:rsidRPr="00B837F4">
        <w:rPr>
          <w:sz w:val="28"/>
          <w:szCs w:val="28"/>
        </w:rPr>
        <w:t xml:space="preserve">4.3.5.10.  Молодняк крупного рогатого скота – </w:t>
      </w:r>
      <w:smartTag w:uri="urn:schemas-microsoft-com:office:smarttags" w:element="metricconverter">
        <w:smartTagPr>
          <w:attr w:name="ProductID" w:val="0,91 м3"/>
        </w:smartTagPr>
        <w:r w:rsidRPr="00B837F4">
          <w:rPr>
            <w:sz w:val="28"/>
            <w:szCs w:val="28"/>
          </w:rPr>
          <w:t>0,91 м3</w:t>
        </w:r>
      </w:smartTag>
      <w:r w:rsidRPr="00B837F4">
        <w:rPr>
          <w:sz w:val="28"/>
          <w:szCs w:val="28"/>
        </w:rPr>
        <w:t xml:space="preserve"> на 1 голову.</w:t>
      </w:r>
    </w:p>
    <w:p w:rsidR="004B7988" w:rsidRPr="00B837F4" w:rsidRDefault="004B7988" w:rsidP="004B7988">
      <w:pPr>
        <w:rPr>
          <w:sz w:val="28"/>
          <w:szCs w:val="28"/>
        </w:rPr>
      </w:pPr>
      <w:r w:rsidRPr="00B837F4">
        <w:rPr>
          <w:sz w:val="28"/>
          <w:szCs w:val="28"/>
        </w:rPr>
        <w:t xml:space="preserve">4.3.5.11. Лошади – </w:t>
      </w:r>
      <w:smartTag w:uri="urn:schemas-microsoft-com:office:smarttags" w:element="metricconverter">
        <w:smartTagPr>
          <w:attr w:name="ProductID" w:val="2,43 м3"/>
        </w:smartTagPr>
        <w:r w:rsidRPr="00B837F4">
          <w:rPr>
            <w:sz w:val="28"/>
            <w:szCs w:val="28"/>
          </w:rPr>
          <w:t>2,43 м3</w:t>
        </w:r>
      </w:smartTag>
      <w:r w:rsidRPr="00B837F4">
        <w:rPr>
          <w:sz w:val="28"/>
          <w:szCs w:val="28"/>
        </w:rPr>
        <w:t xml:space="preserve"> на 1 голову.</w:t>
      </w:r>
    </w:p>
    <w:p w:rsidR="004B7988" w:rsidRPr="00B837F4" w:rsidRDefault="004B7988" w:rsidP="004B7988">
      <w:pPr>
        <w:rPr>
          <w:sz w:val="28"/>
          <w:szCs w:val="28"/>
        </w:rPr>
      </w:pPr>
      <w:r w:rsidRPr="00B837F4">
        <w:rPr>
          <w:sz w:val="28"/>
          <w:szCs w:val="28"/>
        </w:rPr>
        <w:t xml:space="preserve">4.3.5.12. Свиньи -  </w:t>
      </w:r>
      <w:smartTag w:uri="urn:schemas-microsoft-com:office:smarttags" w:element="metricconverter">
        <w:smartTagPr>
          <w:attr w:name="ProductID" w:val="1,22 м3"/>
        </w:smartTagPr>
        <w:r w:rsidRPr="00B837F4">
          <w:rPr>
            <w:sz w:val="28"/>
            <w:szCs w:val="28"/>
          </w:rPr>
          <w:t>1,22 м3</w:t>
        </w:r>
      </w:smartTag>
      <w:r w:rsidRPr="00B837F4">
        <w:rPr>
          <w:sz w:val="28"/>
          <w:szCs w:val="28"/>
        </w:rPr>
        <w:t xml:space="preserve"> на 1 голову.</w:t>
      </w:r>
    </w:p>
    <w:p w:rsidR="004B7988" w:rsidRPr="00B837F4" w:rsidRDefault="004B7988" w:rsidP="004B7988">
      <w:pPr>
        <w:rPr>
          <w:sz w:val="28"/>
          <w:szCs w:val="28"/>
        </w:rPr>
      </w:pPr>
      <w:r w:rsidRPr="00B837F4">
        <w:rPr>
          <w:sz w:val="28"/>
          <w:szCs w:val="28"/>
        </w:rPr>
        <w:t xml:space="preserve">4.3.5.13. Овцы, козы, поросята – </w:t>
      </w:r>
      <w:smartTag w:uri="urn:schemas-microsoft-com:office:smarttags" w:element="metricconverter">
        <w:smartTagPr>
          <w:attr w:name="ProductID" w:val="0,3 м3"/>
        </w:smartTagPr>
        <w:r w:rsidRPr="00B837F4">
          <w:rPr>
            <w:sz w:val="28"/>
            <w:szCs w:val="28"/>
          </w:rPr>
          <w:t>0,3 м3</w:t>
        </w:r>
      </w:smartTag>
      <w:r w:rsidRPr="00B837F4">
        <w:rPr>
          <w:sz w:val="28"/>
          <w:szCs w:val="28"/>
        </w:rPr>
        <w:t xml:space="preserve"> на 1 голову</w:t>
      </w:r>
    </w:p>
    <w:p w:rsidR="004B7988" w:rsidRPr="00B837F4" w:rsidRDefault="004B7988" w:rsidP="004B7988">
      <w:pPr>
        <w:rPr>
          <w:sz w:val="28"/>
          <w:szCs w:val="28"/>
        </w:rPr>
      </w:pPr>
      <w:r w:rsidRPr="00B837F4">
        <w:rPr>
          <w:sz w:val="28"/>
          <w:szCs w:val="28"/>
        </w:rPr>
        <w:t>4.3.5.14. Птицы – 0,0</w:t>
      </w:r>
      <w:r>
        <w:rPr>
          <w:sz w:val="28"/>
          <w:szCs w:val="28"/>
        </w:rPr>
        <w:t>3</w:t>
      </w:r>
      <w:r w:rsidRPr="00B837F4">
        <w:rPr>
          <w:sz w:val="28"/>
          <w:szCs w:val="28"/>
        </w:rPr>
        <w:t xml:space="preserve"> м3 на 1 голову.</w:t>
      </w:r>
    </w:p>
    <w:p w:rsidR="004B7988" w:rsidRPr="00B837F4" w:rsidRDefault="004B7988" w:rsidP="004B7988">
      <w:pPr>
        <w:rPr>
          <w:sz w:val="28"/>
          <w:szCs w:val="28"/>
        </w:rPr>
      </w:pPr>
      <w:r w:rsidRPr="00B837F4">
        <w:rPr>
          <w:sz w:val="28"/>
          <w:szCs w:val="28"/>
        </w:rPr>
        <w:t xml:space="preserve">4.3.5.15. Кролики – </w:t>
      </w:r>
      <w:smartTag w:uri="urn:schemas-microsoft-com:office:smarttags" w:element="metricconverter">
        <w:smartTagPr>
          <w:attr w:name="ProductID" w:val="0,09 м3"/>
        </w:smartTagPr>
        <w:r w:rsidRPr="00B837F4">
          <w:rPr>
            <w:sz w:val="28"/>
            <w:szCs w:val="28"/>
          </w:rPr>
          <w:t>0,09 м3</w:t>
        </w:r>
      </w:smartTag>
      <w:r w:rsidRPr="00B837F4">
        <w:rPr>
          <w:sz w:val="28"/>
          <w:szCs w:val="28"/>
        </w:rPr>
        <w:t xml:space="preserve"> на 1 голову.</w:t>
      </w:r>
    </w:p>
    <w:p w:rsidR="004B7988" w:rsidRPr="00B837F4" w:rsidRDefault="004B7988" w:rsidP="004B7988">
      <w:pPr>
        <w:rPr>
          <w:sz w:val="28"/>
          <w:szCs w:val="28"/>
        </w:rPr>
      </w:pPr>
      <w:r w:rsidRPr="00B837F4">
        <w:rPr>
          <w:sz w:val="28"/>
          <w:szCs w:val="28"/>
        </w:rPr>
        <w:t>4.3.5.16. Жеребята – 1,37 м3 на 1 голову.</w:t>
      </w:r>
    </w:p>
    <w:p w:rsidR="004B7988" w:rsidRPr="00B837F4" w:rsidRDefault="004B7988" w:rsidP="004B7988">
      <w:pPr>
        <w:rPr>
          <w:sz w:val="28"/>
          <w:szCs w:val="28"/>
        </w:rPr>
      </w:pPr>
      <w:r w:rsidRPr="00B837F4">
        <w:rPr>
          <w:sz w:val="28"/>
          <w:szCs w:val="28"/>
        </w:rPr>
        <w:t>4.3.5.17. Водоснабжение иных надворных построек, в том числе:</w:t>
      </w:r>
    </w:p>
    <w:p w:rsidR="004B7988" w:rsidRPr="00B837F4" w:rsidRDefault="004B7988" w:rsidP="004B7988">
      <w:pPr>
        <w:rPr>
          <w:sz w:val="28"/>
          <w:szCs w:val="28"/>
        </w:rPr>
      </w:pPr>
      <w:r w:rsidRPr="00B837F4">
        <w:rPr>
          <w:sz w:val="28"/>
          <w:szCs w:val="28"/>
        </w:rPr>
        <w:t>- гаражи – 0,4 м3 за 1 транспортное средство;</w:t>
      </w:r>
    </w:p>
    <w:p w:rsidR="004B7988" w:rsidRPr="00B837F4" w:rsidRDefault="004B7988" w:rsidP="004B7988">
      <w:pPr>
        <w:rPr>
          <w:sz w:val="28"/>
          <w:szCs w:val="28"/>
        </w:rPr>
      </w:pPr>
      <w:r w:rsidRPr="00B837F4">
        <w:rPr>
          <w:sz w:val="28"/>
          <w:szCs w:val="28"/>
        </w:rPr>
        <w:t xml:space="preserve">- теплицы – 0,4 м3 за 1 </w:t>
      </w:r>
      <w:proofErr w:type="spellStart"/>
      <w:r w:rsidRPr="00B837F4">
        <w:rPr>
          <w:sz w:val="28"/>
          <w:szCs w:val="28"/>
        </w:rPr>
        <w:t>кв.м</w:t>
      </w:r>
      <w:proofErr w:type="spellEnd"/>
      <w:r w:rsidRPr="00B837F4">
        <w:rPr>
          <w:sz w:val="28"/>
          <w:szCs w:val="28"/>
        </w:rPr>
        <w:t>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>4.3.6. Договор подлежит изменению независимо от согласия Сторон в случае принятия закона или другого нормативного акта, устанавливающего обязательные для Сторон иные правила, чем те, которые действовали при заключении настоящего Договора. В таком случае изменения настоящего договора не требуют заключения дополнительного соглашения и публикации новой редакции настоящего договора. Такие изменения считаются вступившими в законную силу с момента вступления в силу закона или другого нормативного акта.</w:t>
      </w:r>
    </w:p>
    <w:p w:rsidR="004B7988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 xml:space="preserve">4.3.7. В случаях самовольного присоединения  и самовольного пользования системами водоснабжения количество израсходованной питьевой воды исчисляется по пропускной способности устройств и сооружений для </w:t>
      </w:r>
      <w:r w:rsidRPr="00B837F4">
        <w:rPr>
          <w:sz w:val="28"/>
          <w:szCs w:val="28"/>
        </w:rPr>
        <w:lastRenderedPageBreak/>
        <w:t xml:space="preserve">присоединения к системам водоснабжения при их круглосуточном действии полным сечением и скорости движения воды </w:t>
      </w:r>
      <w:smartTag w:uri="urn:schemas-microsoft-com:office:smarttags" w:element="metricconverter">
        <w:smartTagPr>
          <w:attr w:name="ProductID" w:val="1,2 метра"/>
        </w:smartTagPr>
        <w:r w:rsidRPr="00B837F4">
          <w:rPr>
            <w:sz w:val="28"/>
            <w:szCs w:val="28"/>
          </w:rPr>
          <w:t>1,2 метра</w:t>
        </w:r>
      </w:smartTag>
      <w:r w:rsidRPr="00B837F4">
        <w:rPr>
          <w:sz w:val="28"/>
          <w:szCs w:val="28"/>
        </w:rPr>
        <w:t xml:space="preserve"> в секунду с момента обнаружения  до даты  устранения исполнителем   такого несанкционированного подключения. </w:t>
      </w:r>
    </w:p>
    <w:p w:rsidR="004B7988" w:rsidRPr="001B180D" w:rsidRDefault="004B7988" w:rsidP="004B7988">
      <w:pPr>
        <w:jc w:val="both"/>
        <w:rPr>
          <w:sz w:val="28"/>
          <w:szCs w:val="28"/>
        </w:rPr>
      </w:pPr>
      <w:r>
        <w:rPr>
          <w:sz w:val="28"/>
          <w:szCs w:val="28"/>
        </w:rPr>
        <w:t>4.3.8</w:t>
      </w:r>
      <w:proofErr w:type="gramStart"/>
      <w:r>
        <w:rPr>
          <w:sz w:val="28"/>
          <w:szCs w:val="28"/>
        </w:rPr>
        <w:t xml:space="preserve"> </w:t>
      </w:r>
      <w:r w:rsidRPr="00C43A98">
        <w:rPr>
          <w:sz w:val="28"/>
          <w:szCs w:val="28"/>
        </w:rPr>
        <w:t>С</w:t>
      </w:r>
      <w:proofErr w:type="gramEnd"/>
      <w:r w:rsidRPr="00C43A98">
        <w:rPr>
          <w:sz w:val="28"/>
          <w:szCs w:val="28"/>
        </w:rPr>
        <w:t>читать</w:t>
      </w:r>
      <w:r>
        <w:rPr>
          <w:sz w:val="28"/>
          <w:szCs w:val="28"/>
        </w:rPr>
        <w:t>,</w:t>
      </w:r>
      <w:r w:rsidRPr="00C43A98">
        <w:rPr>
          <w:sz w:val="28"/>
          <w:szCs w:val="28"/>
        </w:rPr>
        <w:t xml:space="preserve"> что границей эксплуатационной ответственности  и  балансовой  принадлежности между Поставщиком и Абонентом является присоединительное устройство  (хомут, тройник, вставка и т.п.), установленное в смотровом колодце Абонента на сети Поставщика для подключения Абонента.  Ответственность за состояние  колодца  на врезке, присоединительного устройства, запорной  арматуры, прибора  учета,  </w:t>
      </w:r>
      <w:proofErr w:type="gramStart"/>
      <w:r w:rsidRPr="00C43A98">
        <w:rPr>
          <w:sz w:val="28"/>
          <w:szCs w:val="28"/>
        </w:rPr>
        <w:t>установленных</w:t>
      </w:r>
      <w:proofErr w:type="gramEnd"/>
      <w:r w:rsidRPr="00C43A98">
        <w:rPr>
          <w:sz w:val="28"/>
          <w:szCs w:val="28"/>
        </w:rPr>
        <w:t xml:space="preserve">  после   присоединительного  устройства  несет Абонент. Ремонт, замена указанного  оборудования, а также водопроводных  труб от присоединительного устройства до  запорной  арматуры  на  выходе   воды непосредственно в  доме и (или) на земельном участке  Абонента производится на счет Абонента.</w:t>
      </w:r>
    </w:p>
    <w:p w:rsidR="004B7988" w:rsidRPr="00B837F4" w:rsidRDefault="004B7988" w:rsidP="004B7988">
      <w:pPr>
        <w:jc w:val="center"/>
        <w:rPr>
          <w:b/>
          <w:sz w:val="28"/>
          <w:szCs w:val="28"/>
        </w:rPr>
      </w:pPr>
      <w:r w:rsidRPr="00B837F4">
        <w:rPr>
          <w:b/>
          <w:sz w:val="28"/>
          <w:szCs w:val="28"/>
        </w:rPr>
        <w:t xml:space="preserve">5. Порядок расчетов за потребление воды </w:t>
      </w:r>
    </w:p>
    <w:p w:rsidR="004B7988" w:rsidRDefault="004B7988" w:rsidP="004B7988">
      <w:pPr>
        <w:jc w:val="both"/>
        <w:rPr>
          <w:b/>
          <w:sz w:val="28"/>
          <w:szCs w:val="28"/>
        </w:rPr>
      </w:pPr>
      <w:r w:rsidRPr="00B837F4">
        <w:rPr>
          <w:sz w:val="28"/>
          <w:szCs w:val="28"/>
        </w:rPr>
        <w:t xml:space="preserve">5.1. Расчеты за  израсходованную </w:t>
      </w:r>
      <w:r w:rsidRPr="00B837F4">
        <w:rPr>
          <w:b/>
          <w:sz w:val="28"/>
          <w:szCs w:val="28"/>
        </w:rPr>
        <w:t>Абонентом</w:t>
      </w:r>
      <w:r w:rsidRPr="00B837F4">
        <w:rPr>
          <w:sz w:val="28"/>
          <w:szCs w:val="28"/>
        </w:rPr>
        <w:t xml:space="preserve"> питьевую воду  производятся согласно тарифам,  утвержденным  в установленном законом порядке Постановлением администрации МО Оренбургский район Оренбургской области </w:t>
      </w:r>
      <w:r w:rsidRPr="004E6AEA">
        <w:rPr>
          <w:sz w:val="28"/>
          <w:szCs w:val="28"/>
        </w:rPr>
        <w:t>№ 2209-п от 25.11.2022 г</w:t>
      </w:r>
      <w:r w:rsidRPr="004E6AEA">
        <w:rPr>
          <w:b/>
          <w:sz w:val="28"/>
          <w:szCs w:val="28"/>
        </w:rPr>
        <w:t xml:space="preserve">.,  в  рублях за 1 м3 (без НДС) </w:t>
      </w:r>
    </w:p>
    <w:p w:rsidR="004B7988" w:rsidRDefault="004B7988" w:rsidP="004B7988">
      <w:pPr>
        <w:jc w:val="both"/>
        <w:rPr>
          <w:sz w:val="28"/>
          <w:szCs w:val="28"/>
        </w:rPr>
      </w:pPr>
      <w:r w:rsidRPr="004E6AEA">
        <w:rPr>
          <w:b/>
          <w:sz w:val="28"/>
          <w:szCs w:val="28"/>
        </w:rPr>
        <w:t xml:space="preserve">водоснабжения - </w:t>
      </w:r>
      <w:r w:rsidRPr="004E6AEA">
        <w:rPr>
          <w:sz w:val="28"/>
          <w:szCs w:val="28"/>
        </w:rPr>
        <w:t xml:space="preserve">в период с 01.12.2022г. по 31.12.2023г.– </w:t>
      </w:r>
      <w:r>
        <w:rPr>
          <w:sz w:val="28"/>
          <w:szCs w:val="28"/>
        </w:rPr>
        <w:t>22,31</w:t>
      </w:r>
      <w:r w:rsidRPr="004E6AEA">
        <w:rPr>
          <w:sz w:val="28"/>
          <w:szCs w:val="28"/>
        </w:rPr>
        <w:t xml:space="preserve"> руб., в период с 01.01.2024г. по 30.06.2024г.– 2</w:t>
      </w:r>
      <w:r>
        <w:rPr>
          <w:sz w:val="28"/>
          <w:szCs w:val="28"/>
        </w:rPr>
        <w:t>2</w:t>
      </w:r>
      <w:r w:rsidRPr="004E6AEA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4E6AEA">
        <w:rPr>
          <w:sz w:val="28"/>
          <w:szCs w:val="28"/>
        </w:rPr>
        <w:t>1 руб., в период с 01.0</w:t>
      </w:r>
      <w:r>
        <w:rPr>
          <w:sz w:val="28"/>
          <w:szCs w:val="28"/>
        </w:rPr>
        <w:t>7.2024г. по 31.12.2024г.– 23</w:t>
      </w:r>
      <w:r w:rsidRPr="004E6AEA">
        <w:rPr>
          <w:sz w:val="28"/>
          <w:szCs w:val="28"/>
        </w:rPr>
        <w:t>,</w:t>
      </w:r>
      <w:r>
        <w:rPr>
          <w:sz w:val="28"/>
          <w:szCs w:val="28"/>
        </w:rPr>
        <w:t>26 руб.</w:t>
      </w:r>
      <w:r w:rsidRPr="004E6AEA">
        <w:rPr>
          <w:sz w:val="28"/>
          <w:szCs w:val="28"/>
        </w:rPr>
        <w:t>;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 xml:space="preserve">    В течение срока действия договора тарифы могут быть изменены, при этом новый тариф применяется для расчетов по настоящему договор </w:t>
      </w:r>
      <w:proofErr w:type="gramStart"/>
      <w:r w:rsidRPr="00B837F4">
        <w:rPr>
          <w:sz w:val="28"/>
          <w:szCs w:val="28"/>
        </w:rPr>
        <w:t>с даты вступления</w:t>
      </w:r>
      <w:proofErr w:type="gramEnd"/>
      <w:r w:rsidRPr="00B837F4">
        <w:rPr>
          <w:sz w:val="28"/>
          <w:szCs w:val="28"/>
        </w:rPr>
        <w:t xml:space="preserve"> в силу нормативно-правового акта, либо иного документа, утверждающего тариф, без внесения изменений и дополнений в настоящий договор. В случае  и</w:t>
      </w:r>
      <w:r>
        <w:rPr>
          <w:sz w:val="28"/>
          <w:szCs w:val="28"/>
        </w:rPr>
        <w:t>зменения тарифов стоимости воды</w:t>
      </w:r>
      <w:r w:rsidRPr="00B837F4">
        <w:rPr>
          <w:sz w:val="28"/>
          <w:szCs w:val="28"/>
        </w:rPr>
        <w:t xml:space="preserve"> </w:t>
      </w:r>
      <w:r w:rsidRPr="00B837F4">
        <w:rPr>
          <w:b/>
          <w:sz w:val="28"/>
          <w:szCs w:val="28"/>
        </w:rPr>
        <w:t>Абонент</w:t>
      </w:r>
      <w:r w:rsidRPr="00B837F4">
        <w:rPr>
          <w:sz w:val="28"/>
          <w:szCs w:val="28"/>
        </w:rPr>
        <w:t xml:space="preserve"> оповещается через средства массовой информации.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 xml:space="preserve">5.3. Расчеты за оказанные </w:t>
      </w:r>
      <w:r w:rsidRPr="00B837F4">
        <w:rPr>
          <w:b/>
          <w:sz w:val="28"/>
          <w:szCs w:val="28"/>
        </w:rPr>
        <w:t>Предприятием</w:t>
      </w:r>
      <w:r w:rsidRPr="00B837F4">
        <w:rPr>
          <w:sz w:val="28"/>
          <w:szCs w:val="28"/>
        </w:rPr>
        <w:t xml:space="preserve"> услуги  производятся по квитанциям,  с указаниями  назначения платежа (оплата за воду). </w:t>
      </w:r>
      <w:r w:rsidRPr="00344704">
        <w:rPr>
          <w:sz w:val="28"/>
          <w:szCs w:val="28"/>
        </w:rPr>
        <w:t>Плата за коммунальные  услуги</w:t>
      </w:r>
      <w:r>
        <w:rPr>
          <w:sz w:val="28"/>
          <w:szCs w:val="28"/>
        </w:rPr>
        <w:t xml:space="preserve"> (водоснабжение</w:t>
      </w:r>
      <w:r w:rsidRPr="00344704">
        <w:rPr>
          <w:sz w:val="28"/>
          <w:szCs w:val="28"/>
        </w:rPr>
        <w:t>) вносится наличными денежными средствами в кассу или на расчетный счет Предприятия ежемесячно до двадцать пятого числа месяца, следующего за истекшим  месяцем, если иной  срок не установлен договором.  Возможны иные формы оплаты по согласованию сторон.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 xml:space="preserve">5.4. Лица, несвоевременно и (или) не полностью внесшие плату за коммунальные услуги (должники), обязаны уплатить кредитору пени в соответствии с действующим законодательством РФ. 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</w:p>
    <w:p w:rsidR="004B7988" w:rsidRPr="00B837F4" w:rsidRDefault="004B7988" w:rsidP="004B7988">
      <w:pPr>
        <w:jc w:val="center"/>
        <w:rPr>
          <w:b/>
          <w:sz w:val="28"/>
          <w:szCs w:val="28"/>
        </w:rPr>
      </w:pPr>
      <w:r w:rsidRPr="00B837F4">
        <w:rPr>
          <w:sz w:val="28"/>
          <w:szCs w:val="28"/>
        </w:rPr>
        <w:t xml:space="preserve">6. </w:t>
      </w:r>
      <w:r w:rsidRPr="00B837F4">
        <w:rPr>
          <w:b/>
          <w:sz w:val="28"/>
          <w:szCs w:val="28"/>
        </w:rPr>
        <w:t>Ответственность сторон. Срок действия договора. Порядок разрешения споров. Дополнительные условия.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 xml:space="preserve">6.1. В случае нарушений настоящего договора, а также нанесения одной из сторон убытков другой стороне виновная сторона несет ответственность в соответствии с действующим законодательством, иными нормативными документами и настоящим договором. 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>6.2. За самовольное повреждение или уничтожение пломб на приборах учета потребления услуг Абонент несет ответственность в соответствии с действующим законодательством.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 xml:space="preserve">6.3. Настоящий Договор вступает в силу  после его обнародования и действует до даты следующего обнародования. 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lastRenderedPageBreak/>
        <w:t>6.4. Дополнения и (или) изменения вносятся в договор в установленном законом порядке и считаются принятыми с момента вступления в силу  и опубликования в средствах массовой информации в порядке, предусмотренном действующим законодательством  РФ. В случае</w:t>
      </w:r>
      <w:proofErr w:type="gramStart"/>
      <w:r w:rsidRPr="00B837F4">
        <w:rPr>
          <w:sz w:val="28"/>
          <w:szCs w:val="28"/>
        </w:rPr>
        <w:t>,</w:t>
      </w:r>
      <w:proofErr w:type="gramEnd"/>
      <w:r w:rsidRPr="00B837F4">
        <w:rPr>
          <w:sz w:val="28"/>
          <w:szCs w:val="28"/>
        </w:rPr>
        <w:t xml:space="preserve"> если изменения и (или) дополнения к настоящему договору вносятся по инициативе Абонента, изменения и (или) дополнения оформляются дополнительным соглашением, заключенным между абонентом и Предприятием. Такие изменения вступают в силу с момента подписания обеими сторонами дополнительного соглашения.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>6.5. Все споры  сторон по заключению и изменению  настоящего договора, а так же его исполнению и взысканию убытков, штрафов и пени, предусмотренных, настоящим договором рассматриваются сторонами путем переговоров. В случае</w:t>
      </w:r>
      <w:proofErr w:type="gramStart"/>
      <w:r w:rsidRPr="00B837F4">
        <w:rPr>
          <w:sz w:val="28"/>
          <w:szCs w:val="28"/>
        </w:rPr>
        <w:t>,</w:t>
      </w:r>
      <w:proofErr w:type="gramEnd"/>
      <w:r w:rsidRPr="00B837F4">
        <w:rPr>
          <w:sz w:val="28"/>
          <w:szCs w:val="28"/>
        </w:rPr>
        <w:t xml:space="preserve"> если в результате спора стороны не достигли соглашения, спор рассматривается в судебном порядке в соответствии с действующим законодательством.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>6.6. Все пункты настоящего договора в части приема сточных вод (водоотведения) распространяются на Абонента имеющего выгребные емкости (септики).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>6.7. Настоящий договор составлен в двух экземплярах. Один экземпляр хранится у Абонента, другой после подписания подлежит обязательному возврату Предприятию.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  <w:r w:rsidRPr="00B837F4">
        <w:rPr>
          <w:sz w:val="28"/>
          <w:szCs w:val="28"/>
        </w:rPr>
        <w:t>6.8. По вопросам соблюдения законодательства о защите прав потребителей обращаться по адресу: г.</w:t>
      </w:r>
      <w:r>
        <w:rPr>
          <w:sz w:val="28"/>
          <w:szCs w:val="28"/>
        </w:rPr>
        <w:t xml:space="preserve"> </w:t>
      </w:r>
      <w:r w:rsidRPr="00B837F4">
        <w:rPr>
          <w:sz w:val="28"/>
          <w:szCs w:val="28"/>
        </w:rPr>
        <w:t xml:space="preserve">Оренбург, ул. </w:t>
      </w:r>
      <w:proofErr w:type="gramStart"/>
      <w:r w:rsidRPr="00B837F4">
        <w:rPr>
          <w:sz w:val="28"/>
          <w:szCs w:val="28"/>
        </w:rPr>
        <w:t>Ленинская</w:t>
      </w:r>
      <w:proofErr w:type="gramEnd"/>
      <w:r w:rsidRPr="00B837F4">
        <w:rPr>
          <w:sz w:val="28"/>
          <w:szCs w:val="28"/>
        </w:rPr>
        <w:t xml:space="preserve">, д.57, тел.77-65-33,факс 77-65-33 (Центральный территориальный отдел Управления </w:t>
      </w:r>
      <w:proofErr w:type="spellStart"/>
      <w:r w:rsidRPr="00B837F4">
        <w:rPr>
          <w:sz w:val="28"/>
          <w:szCs w:val="28"/>
        </w:rPr>
        <w:t>Роспотребнадзора</w:t>
      </w:r>
      <w:proofErr w:type="spellEnd"/>
      <w:r w:rsidRPr="00B837F4">
        <w:rPr>
          <w:sz w:val="28"/>
          <w:szCs w:val="28"/>
        </w:rPr>
        <w:t xml:space="preserve"> по Оренбургской области).</w:t>
      </w:r>
    </w:p>
    <w:p w:rsidR="004B7988" w:rsidRPr="00B837F4" w:rsidRDefault="004B7988" w:rsidP="004B7988">
      <w:pPr>
        <w:jc w:val="center"/>
        <w:rPr>
          <w:b/>
          <w:sz w:val="28"/>
          <w:szCs w:val="28"/>
        </w:rPr>
      </w:pPr>
    </w:p>
    <w:p w:rsidR="004B7988" w:rsidRPr="00B837F4" w:rsidRDefault="004B7988" w:rsidP="004B7988">
      <w:pPr>
        <w:jc w:val="center"/>
        <w:rPr>
          <w:b/>
          <w:sz w:val="28"/>
          <w:szCs w:val="28"/>
        </w:rPr>
      </w:pPr>
    </w:p>
    <w:p w:rsidR="004B7988" w:rsidRDefault="004B7988" w:rsidP="004B7988">
      <w:pPr>
        <w:rPr>
          <w:sz w:val="28"/>
          <w:szCs w:val="28"/>
        </w:rPr>
      </w:pPr>
      <w:r w:rsidRPr="00B837F4">
        <w:rPr>
          <w:sz w:val="28"/>
          <w:szCs w:val="28"/>
        </w:rPr>
        <w:t>7.1</w:t>
      </w:r>
      <w:r w:rsidRPr="00B837F4">
        <w:rPr>
          <w:b/>
          <w:sz w:val="28"/>
          <w:szCs w:val="28"/>
        </w:rPr>
        <w:t>. Предприятие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МП  </w:t>
      </w:r>
      <w:r w:rsidRPr="002548DE">
        <w:rPr>
          <w:sz w:val="28"/>
          <w:szCs w:val="28"/>
        </w:rPr>
        <w:t>«</w:t>
      </w:r>
      <w:r>
        <w:rPr>
          <w:sz w:val="28"/>
          <w:szCs w:val="28"/>
        </w:rPr>
        <w:t>Пугачевский Сервис</w:t>
      </w:r>
      <w:r w:rsidRPr="002548DE">
        <w:rPr>
          <w:sz w:val="28"/>
          <w:szCs w:val="28"/>
        </w:rPr>
        <w:t>» 4605</w:t>
      </w:r>
      <w:r>
        <w:rPr>
          <w:sz w:val="28"/>
          <w:szCs w:val="28"/>
        </w:rPr>
        <w:t>29   п.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Пугачевский,</w:t>
      </w:r>
      <w:r w:rsidRPr="002548DE">
        <w:rPr>
          <w:spacing w:val="70"/>
          <w:sz w:val="28"/>
          <w:szCs w:val="28"/>
        </w:rPr>
        <w:t xml:space="preserve"> </w:t>
      </w:r>
      <w:r w:rsidRPr="002548DE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2548DE">
        <w:rPr>
          <w:sz w:val="28"/>
          <w:szCs w:val="28"/>
        </w:rPr>
        <w:t>Центральная</w:t>
      </w:r>
      <w:r>
        <w:rPr>
          <w:spacing w:val="1"/>
          <w:sz w:val="28"/>
          <w:szCs w:val="28"/>
        </w:rPr>
        <w:t xml:space="preserve"> д.3</w:t>
      </w:r>
      <w:r>
        <w:rPr>
          <w:sz w:val="28"/>
          <w:szCs w:val="28"/>
        </w:rPr>
        <w:t xml:space="preserve"> тел 39-25-42  </w:t>
      </w:r>
      <w:r w:rsidRPr="00101D20">
        <w:rPr>
          <w:rFonts w:eastAsia="Calibri"/>
          <w:sz w:val="28"/>
          <w:szCs w:val="28"/>
          <w:lang w:eastAsia="en-US"/>
        </w:rPr>
        <w:t xml:space="preserve">ИНН/КПП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01D20">
        <w:rPr>
          <w:rFonts w:eastAsia="Calibri"/>
          <w:sz w:val="28"/>
          <w:szCs w:val="28"/>
          <w:lang w:eastAsia="en-US"/>
        </w:rPr>
        <w:t xml:space="preserve">5638080310/563801001 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01D20">
        <w:rPr>
          <w:sz w:val="28"/>
          <w:szCs w:val="28"/>
        </w:rPr>
        <w:t>р</w:t>
      </w:r>
      <w:proofErr w:type="gramEnd"/>
      <w:r w:rsidRPr="00101D20">
        <w:rPr>
          <w:sz w:val="28"/>
          <w:szCs w:val="28"/>
        </w:rPr>
        <w:t>/</w:t>
      </w:r>
      <w:proofErr w:type="spellStart"/>
      <w:r w:rsidRPr="00101D20">
        <w:rPr>
          <w:sz w:val="28"/>
          <w:szCs w:val="28"/>
        </w:rPr>
        <w:t>сч</w:t>
      </w:r>
      <w:proofErr w:type="spellEnd"/>
      <w:r w:rsidRPr="00101D20">
        <w:rPr>
          <w:sz w:val="28"/>
          <w:szCs w:val="28"/>
        </w:rPr>
        <w:t xml:space="preserve"> 40702810500000004259 </w:t>
      </w:r>
      <w:r>
        <w:rPr>
          <w:sz w:val="28"/>
          <w:szCs w:val="28"/>
        </w:rPr>
        <w:t xml:space="preserve">  </w:t>
      </w:r>
      <w:r w:rsidRPr="00101D20">
        <w:rPr>
          <w:sz w:val="28"/>
          <w:szCs w:val="28"/>
        </w:rPr>
        <w:t>АО «Банк Оренбург»</w:t>
      </w:r>
      <w:r>
        <w:rPr>
          <w:sz w:val="28"/>
          <w:szCs w:val="28"/>
        </w:rPr>
        <w:t xml:space="preserve"> </w:t>
      </w:r>
      <w:r w:rsidRPr="00101D20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101D20">
        <w:rPr>
          <w:sz w:val="28"/>
          <w:szCs w:val="28"/>
        </w:rPr>
        <w:t xml:space="preserve">Оренбург </w:t>
      </w:r>
      <w:r>
        <w:rPr>
          <w:sz w:val="28"/>
          <w:szCs w:val="28"/>
        </w:rPr>
        <w:t xml:space="preserve"> </w:t>
      </w:r>
    </w:p>
    <w:p w:rsidR="004B7988" w:rsidRPr="002705A9" w:rsidRDefault="004B7988" w:rsidP="004B7988">
      <w:pPr>
        <w:rPr>
          <w:sz w:val="20"/>
          <w:szCs w:val="18"/>
        </w:rPr>
      </w:pPr>
      <w:r w:rsidRPr="00101D20">
        <w:rPr>
          <w:sz w:val="28"/>
          <w:szCs w:val="28"/>
        </w:rPr>
        <w:t>к/</w:t>
      </w:r>
      <w:proofErr w:type="spellStart"/>
      <w:r w:rsidRPr="00101D20">
        <w:rPr>
          <w:sz w:val="28"/>
          <w:szCs w:val="28"/>
        </w:rPr>
        <w:t>сч</w:t>
      </w:r>
      <w:proofErr w:type="spellEnd"/>
      <w:r w:rsidRPr="00101D20">
        <w:rPr>
          <w:sz w:val="28"/>
          <w:szCs w:val="28"/>
        </w:rPr>
        <w:t xml:space="preserve"> 30101810400000000885 БИК 045354885</w:t>
      </w:r>
      <w:r>
        <w:rPr>
          <w:sz w:val="20"/>
          <w:szCs w:val="18"/>
        </w:rPr>
        <w:t xml:space="preserve"> </w:t>
      </w:r>
    </w:p>
    <w:p w:rsidR="004B7988" w:rsidRPr="00101D20" w:rsidRDefault="004B7988" w:rsidP="004B7988">
      <w:pPr>
        <w:rPr>
          <w:sz w:val="20"/>
          <w:szCs w:val="18"/>
        </w:rPr>
      </w:pPr>
      <w:r>
        <w:rPr>
          <w:sz w:val="20"/>
          <w:szCs w:val="18"/>
        </w:rPr>
        <w:t xml:space="preserve"> </w:t>
      </w:r>
    </w:p>
    <w:p w:rsidR="004B7988" w:rsidRPr="00B837F4" w:rsidRDefault="004B7988" w:rsidP="004B7988">
      <w:pPr>
        <w:jc w:val="both"/>
        <w:rPr>
          <w:sz w:val="28"/>
          <w:szCs w:val="28"/>
        </w:rPr>
      </w:pPr>
    </w:p>
    <w:p w:rsidR="004B7988" w:rsidRDefault="004B7988" w:rsidP="004B7988">
      <w:pPr>
        <w:rPr>
          <w:sz w:val="28"/>
          <w:szCs w:val="28"/>
        </w:rPr>
      </w:pPr>
      <w:r w:rsidRPr="00B837F4">
        <w:rPr>
          <w:sz w:val="28"/>
          <w:szCs w:val="28"/>
        </w:rPr>
        <w:t xml:space="preserve">8.1. </w:t>
      </w:r>
      <w:r w:rsidRPr="00344704">
        <w:rPr>
          <w:b/>
          <w:sz w:val="28"/>
          <w:szCs w:val="28"/>
        </w:rPr>
        <w:t>Абонент</w:t>
      </w:r>
      <w:r w:rsidRPr="00B837F4">
        <w:rPr>
          <w:sz w:val="28"/>
          <w:szCs w:val="28"/>
        </w:rPr>
        <w:t>: Ф.И.О., паспортные данные.</w:t>
      </w:r>
    </w:p>
    <w:p w:rsidR="004B7988" w:rsidRDefault="004B7988" w:rsidP="004B7988">
      <w:pPr>
        <w:rPr>
          <w:sz w:val="28"/>
          <w:szCs w:val="28"/>
        </w:rPr>
      </w:pPr>
    </w:p>
    <w:p w:rsidR="004B7988" w:rsidRPr="00B837F4" w:rsidRDefault="004B7988" w:rsidP="004B7988">
      <w:pPr>
        <w:rPr>
          <w:sz w:val="28"/>
          <w:szCs w:val="28"/>
        </w:rPr>
      </w:pPr>
    </w:p>
    <w:p w:rsidR="004B7988" w:rsidRPr="00B837F4" w:rsidRDefault="004B7988" w:rsidP="004B7988">
      <w:pPr>
        <w:rPr>
          <w:sz w:val="28"/>
          <w:szCs w:val="28"/>
        </w:rPr>
      </w:pPr>
    </w:p>
    <w:p w:rsidR="00A06C35" w:rsidRPr="00B837F4" w:rsidRDefault="00A06C35" w:rsidP="004B7988">
      <w:pPr>
        <w:jc w:val="both"/>
        <w:rPr>
          <w:sz w:val="28"/>
          <w:szCs w:val="28"/>
        </w:rPr>
      </w:pPr>
    </w:p>
    <w:p w:rsidR="00F868CA" w:rsidRPr="00B837F4" w:rsidRDefault="00F868CA">
      <w:pPr>
        <w:rPr>
          <w:sz w:val="28"/>
          <w:szCs w:val="28"/>
        </w:rPr>
      </w:pPr>
    </w:p>
    <w:sectPr w:rsidR="00F868CA" w:rsidRPr="00B837F4" w:rsidSect="007A612A">
      <w:pgSz w:w="11906" w:h="16838"/>
      <w:pgMar w:top="426" w:right="424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E6CF9"/>
    <w:multiLevelType w:val="hybridMultilevel"/>
    <w:tmpl w:val="F2FC5952"/>
    <w:lvl w:ilvl="0" w:tplc="51FE06B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1C442A"/>
    <w:multiLevelType w:val="multilevel"/>
    <w:tmpl w:val="ED72F744"/>
    <w:lvl w:ilvl="0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060"/>
        </w:tabs>
        <w:ind w:left="30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35"/>
    <w:rsid w:val="00020623"/>
    <w:rsid w:val="000C418F"/>
    <w:rsid w:val="00112CCC"/>
    <w:rsid w:val="00175214"/>
    <w:rsid w:val="001A4F97"/>
    <w:rsid w:val="002221C8"/>
    <w:rsid w:val="00235F8D"/>
    <w:rsid w:val="002A3E3A"/>
    <w:rsid w:val="002C41DA"/>
    <w:rsid w:val="00342395"/>
    <w:rsid w:val="003F4BBB"/>
    <w:rsid w:val="00447D37"/>
    <w:rsid w:val="00457587"/>
    <w:rsid w:val="004B7988"/>
    <w:rsid w:val="0071671D"/>
    <w:rsid w:val="007719C0"/>
    <w:rsid w:val="007A612A"/>
    <w:rsid w:val="00807261"/>
    <w:rsid w:val="008206F6"/>
    <w:rsid w:val="008D6CD4"/>
    <w:rsid w:val="008F2DEF"/>
    <w:rsid w:val="008F3A4F"/>
    <w:rsid w:val="00950F05"/>
    <w:rsid w:val="009A1718"/>
    <w:rsid w:val="00A06C35"/>
    <w:rsid w:val="00A974F0"/>
    <w:rsid w:val="00B837F4"/>
    <w:rsid w:val="00B8388C"/>
    <w:rsid w:val="00B94D30"/>
    <w:rsid w:val="00B956A7"/>
    <w:rsid w:val="00BE1F45"/>
    <w:rsid w:val="00C20C77"/>
    <w:rsid w:val="00C22F8A"/>
    <w:rsid w:val="00C6488F"/>
    <w:rsid w:val="00D02819"/>
    <w:rsid w:val="00D31D83"/>
    <w:rsid w:val="00D411AD"/>
    <w:rsid w:val="00DB37A7"/>
    <w:rsid w:val="00E80521"/>
    <w:rsid w:val="00F21DF5"/>
    <w:rsid w:val="00F26347"/>
    <w:rsid w:val="00F46BE3"/>
    <w:rsid w:val="00F51AB8"/>
    <w:rsid w:val="00F868CA"/>
    <w:rsid w:val="00FB20FC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41DA"/>
  </w:style>
  <w:style w:type="character" w:styleId="a3">
    <w:name w:val="Hyperlink"/>
    <w:basedOn w:val="a0"/>
    <w:uiPriority w:val="99"/>
    <w:semiHidden/>
    <w:unhideWhenUsed/>
    <w:rsid w:val="002C41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2C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56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6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41DA"/>
  </w:style>
  <w:style w:type="character" w:styleId="a3">
    <w:name w:val="Hyperlink"/>
    <w:basedOn w:val="a0"/>
    <w:uiPriority w:val="99"/>
    <w:semiHidden/>
    <w:unhideWhenUsed/>
    <w:rsid w:val="002C41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2C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56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6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4225</Words>
  <Characters>24088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User01</cp:lastModifiedBy>
  <cp:revision>27</cp:revision>
  <cp:lastPrinted>2017-03-01T06:24:00Z</cp:lastPrinted>
  <dcterms:created xsi:type="dcterms:W3CDTF">2017-02-14T11:47:00Z</dcterms:created>
  <dcterms:modified xsi:type="dcterms:W3CDTF">2023-12-28T11:15:00Z</dcterms:modified>
</cp:coreProperties>
</file>